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30" w:rsidRPr="00DA40D7" w:rsidRDefault="00687730" w:rsidP="00687730">
      <w:pPr>
        <w:pStyle w:val="a4"/>
        <w:jc w:val="center"/>
        <w:rPr>
          <w:rFonts w:ascii="Times New Roman" w:hAnsi="Times New Roman" w:cs="Times New Roman"/>
          <w:b/>
          <w:sz w:val="28"/>
          <w:szCs w:val="28"/>
        </w:rPr>
      </w:pPr>
      <w:r w:rsidRPr="00DA40D7">
        <w:rPr>
          <w:rFonts w:ascii="Times New Roman" w:hAnsi="Times New Roman" w:cs="Times New Roman"/>
          <w:b/>
          <w:sz w:val="28"/>
          <w:szCs w:val="28"/>
        </w:rPr>
        <w:t>Заявка на финансирование гуманитарного проекта Государственного учреждения культуры «Лепельская централизованная</w:t>
      </w:r>
    </w:p>
    <w:p w:rsidR="00687730" w:rsidRPr="00DA40D7" w:rsidRDefault="00687730" w:rsidP="00687730">
      <w:pPr>
        <w:pStyle w:val="a4"/>
        <w:jc w:val="center"/>
        <w:rPr>
          <w:rFonts w:ascii="Times New Roman" w:hAnsi="Times New Roman" w:cs="Times New Roman"/>
          <w:b/>
          <w:sz w:val="28"/>
          <w:szCs w:val="28"/>
        </w:rPr>
      </w:pPr>
      <w:r w:rsidRPr="00DA40D7">
        <w:rPr>
          <w:rFonts w:ascii="Times New Roman" w:hAnsi="Times New Roman" w:cs="Times New Roman"/>
          <w:b/>
          <w:sz w:val="28"/>
          <w:szCs w:val="28"/>
        </w:rPr>
        <w:t xml:space="preserve"> библиотечная система»</w:t>
      </w:r>
    </w:p>
    <w:p w:rsidR="00687730" w:rsidRPr="00DA40D7" w:rsidRDefault="00687730" w:rsidP="00687730">
      <w:pPr>
        <w:pStyle w:val="a4"/>
        <w:rPr>
          <w:rFonts w:ascii="Times New Roman" w:hAnsi="Times New Roman" w:cs="Times New Roman"/>
          <w:b/>
          <w:color w:val="FF0000"/>
          <w:sz w:val="28"/>
          <w:szCs w:val="28"/>
        </w:rPr>
      </w:pPr>
    </w:p>
    <w:tbl>
      <w:tblPr>
        <w:tblStyle w:val="a5"/>
        <w:tblW w:w="0" w:type="auto"/>
        <w:tblLook w:val="04A0" w:firstRow="1" w:lastRow="0" w:firstColumn="1" w:lastColumn="0" w:noHBand="0" w:noVBand="1"/>
      </w:tblPr>
      <w:tblGrid>
        <w:gridCol w:w="566"/>
        <w:gridCol w:w="3241"/>
        <w:gridCol w:w="5726"/>
      </w:tblGrid>
      <w:tr w:rsidR="00DA40D7" w:rsidRPr="00DA40D7" w:rsidTr="00687730">
        <w:tc>
          <w:tcPr>
            <w:tcW w:w="538"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sz w:val="28"/>
                <w:szCs w:val="28"/>
              </w:rPr>
            </w:pPr>
            <w:r w:rsidRPr="00DA40D7">
              <w:rPr>
                <w:rFonts w:ascii="Times New Roman" w:hAnsi="Times New Roman" w:cs="Times New Roman"/>
                <w:b/>
                <w:bCs/>
                <w:sz w:val="28"/>
                <w:szCs w:val="28"/>
              </w:rPr>
              <w:t>1.</w:t>
            </w:r>
          </w:p>
        </w:tc>
        <w:tc>
          <w:tcPr>
            <w:tcW w:w="3241"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sz w:val="28"/>
                <w:szCs w:val="28"/>
              </w:rPr>
            </w:pPr>
            <w:r w:rsidRPr="00DA40D7">
              <w:rPr>
                <w:rFonts w:ascii="Times New Roman" w:hAnsi="Times New Roman" w:cs="Times New Roman"/>
                <w:b/>
                <w:bCs/>
                <w:sz w:val="28"/>
                <w:szCs w:val="28"/>
              </w:rPr>
              <w:t>Наименование проекта:</w:t>
            </w:r>
          </w:p>
        </w:tc>
        <w:tc>
          <w:tcPr>
            <w:tcW w:w="5726" w:type="dxa"/>
            <w:tcBorders>
              <w:top w:val="single" w:sz="4" w:space="0" w:color="auto"/>
              <w:left w:val="single" w:sz="4" w:space="0" w:color="auto"/>
              <w:bottom w:val="single" w:sz="4" w:space="0" w:color="auto"/>
              <w:right w:val="single" w:sz="4" w:space="0" w:color="auto"/>
            </w:tcBorders>
            <w:hideMark/>
          </w:tcPr>
          <w:p w:rsidR="00687730" w:rsidRPr="00DA40D7" w:rsidRDefault="00687730" w:rsidP="0036390A">
            <w:pPr>
              <w:pStyle w:val="a4"/>
              <w:rPr>
                <w:rFonts w:ascii="Times New Roman" w:hAnsi="Times New Roman" w:cs="Times New Roman"/>
                <w:color w:val="FF0000"/>
                <w:sz w:val="28"/>
                <w:szCs w:val="28"/>
                <w:lang w:eastAsia="ru-RU"/>
              </w:rPr>
            </w:pPr>
            <w:r w:rsidRPr="00585CE1">
              <w:rPr>
                <w:rFonts w:ascii="Times New Roman" w:hAnsi="Times New Roman" w:cs="Times New Roman"/>
                <w:sz w:val="28"/>
                <w:szCs w:val="28"/>
                <w:lang w:eastAsia="ru-RU"/>
              </w:rPr>
              <w:t>«</w:t>
            </w:r>
            <w:r w:rsidR="0036390A">
              <w:rPr>
                <w:rFonts w:ascii="Times New Roman" w:hAnsi="Times New Roman" w:cs="Times New Roman"/>
                <w:sz w:val="28"/>
                <w:szCs w:val="28"/>
                <w:lang w:eastAsia="ru-RU"/>
              </w:rPr>
              <w:t>Библиотека нового поколения: старт в будущее</w:t>
            </w:r>
            <w:r w:rsidRPr="00585CE1">
              <w:rPr>
                <w:rFonts w:ascii="Times New Roman" w:hAnsi="Times New Roman" w:cs="Times New Roman"/>
                <w:sz w:val="28"/>
                <w:szCs w:val="28"/>
                <w:lang w:eastAsia="ru-RU"/>
              </w:rPr>
              <w:t>».</w:t>
            </w:r>
          </w:p>
        </w:tc>
      </w:tr>
      <w:tr w:rsidR="00DA40D7" w:rsidRPr="00DA40D7" w:rsidTr="00687730">
        <w:tc>
          <w:tcPr>
            <w:tcW w:w="538"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sz w:val="28"/>
                <w:szCs w:val="28"/>
              </w:rPr>
            </w:pPr>
            <w:r w:rsidRPr="00DA40D7">
              <w:rPr>
                <w:rFonts w:ascii="Times New Roman" w:hAnsi="Times New Roman" w:cs="Times New Roman"/>
                <w:b/>
                <w:sz w:val="28"/>
                <w:szCs w:val="28"/>
              </w:rPr>
              <w:t>2</w:t>
            </w:r>
            <w:r w:rsidRPr="00DA40D7">
              <w:rPr>
                <w:rFonts w:ascii="Times New Roman" w:hAnsi="Times New Roman" w:cs="Times New Roman"/>
                <w:sz w:val="28"/>
                <w:szCs w:val="28"/>
              </w:rPr>
              <w:t>.</w:t>
            </w:r>
          </w:p>
        </w:tc>
        <w:tc>
          <w:tcPr>
            <w:tcW w:w="3241"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sz w:val="28"/>
                <w:szCs w:val="28"/>
              </w:rPr>
            </w:pPr>
            <w:r w:rsidRPr="00DA40D7">
              <w:rPr>
                <w:rFonts w:ascii="Times New Roman" w:hAnsi="Times New Roman" w:cs="Times New Roman"/>
                <w:b/>
                <w:bCs/>
                <w:sz w:val="28"/>
                <w:szCs w:val="28"/>
              </w:rPr>
              <w:t>Срок реализации проекта:</w:t>
            </w:r>
          </w:p>
        </w:tc>
        <w:tc>
          <w:tcPr>
            <w:tcW w:w="5726" w:type="dxa"/>
            <w:tcBorders>
              <w:top w:val="single" w:sz="4" w:space="0" w:color="auto"/>
              <w:left w:val="single" w:sz="4" w:space="0" w:color="auto"/>
              <w:bottom w:val="single" w:sz="4" w:space="0" w:color="auto"/>
              <w:right w:val="single" w:sz="4" w:space="0" w:color="auto"/>
            </w:tcBorders>
            <w:hideMark/>
          </w:tcPr>
          <w:p w:rsidR="00687730" w:rsidRPr="00DA40D7" w:rsidRDefault="00455464" w:rsidP="00DA40D7">
            <w:pPr>
              <w:pStyle w:val="a4"/>
              <w:rPr>
                <w:rFonts w:ascii="Times New Roman" w:hAnsi="Times New Roman" w:cs="Times New Roman"/>
                <w:color w:val="FF0000"/>
                <w:sz w:val="28"/>
                <w:szCs w:val="28"/>
              </w:rPr>
            </w:pPr>
            <w:r>
              <w:rPr>
                <w:rFonts w:ascii="Times New Roman" w:hAnsi="Times New Roman" w:cs="Times New Roman"/>
                <w:sz w:val="28"/>
                <w:szCs w:val="28"/>
              </w:rPr>
              <w:t>2024-2025</w:t>
            </w:r>
            <w:r w:rsidR="00687730" w:rsidRPr="00DA40D7">
              <w:rPr>
                <w:rFonts w:ascii="Times New Roman" w:hAnsi="Times New Roman" w:cs="Times New Roman"/>
                <w:sz w:val="28"/>
                <w:szCs w:val="28"/>
              </w:rPr>
              <w:t xml:space="preserve"> г</w:t>
            </w:r>
            <w:r>
              <w:rPr>
                <w:rFonts w:ascii="Times New Roman" w:hAnsi="Times New Roman" w:cs="Times New Roman"/>
                <w:sz w:val="28"/>
                <w:szCs w:val="28"/>
              </w:rPr>
              <w:t>г</w:t>
            </w:r>
            <w:r w:rsidR="00687730" w:rsidRPr="00DA40D7">
              <w:rPr>
                <w:rFonts w:ascii="Times New Roman" w:hAnsi="Times New Roman" w:cs="Times New Roman"/>
                <w:sz w:val="28"/>
                <w:szCs w:val="28"/>
              </w:rPr>
              <w:t>.</w:t>
            </w:r>
          </w:p>
        </w:tc>
      </w:tr>
      <w:tr w:rsidR="00DA40D7" w:rsidRPr="00DA40D7" w:rsidTr="00687730">
        <w:tc>
          <w:tcPr>
            <w:tcW w:w="538"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sz w:val="28"/>
                <w:szCs w:val="28"/>
              </w:rPr>
            </w:pPr>
            <w:r w:rsidRPr="00DA40D7">
              <w:rPr>
                <w:rFonts w:ascii="Times New Roman" w:hAnsi="Times New Roman" w:cs="Times New Roman"/>
                <w:b/>
                <w:sz w:val="28"/>
                <w:szCs w:val="28"/>
              </w:rPr>
              <w:t>3.</w:t>
            </w:r>
          </w:p>
        </w:tc>
        <w:tc>
          <w:tcPr>
            <w:tcW w:w="3241"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sz w:val="28"/>
                <w:szCs w:val="28"/>
              </w:rPr>
            </w:pPr>
            <w:r w:rsidRPr="00DA40D7">
              <w:rPr>
                <w:rFonts w:ascii="Times New Roman" w:hAnsi="Times New Roman" w:cs="Times New Roman"/>
                <w:b/>
                <w:bCs/>
                <w:sz w:val="28"/>
                <w:szCs w:val="28"/>
              </w:rPr>
              <w:t>Организация-заявитель, предлагающая проект:</w:t>
            </w:r>
          </w:p>
        </w:tc>
        <w:tc>
          <w:tcPr>
            <w:tcW w:w="5726"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jc w:val="both"/>
              <w:rPr>
                <w:rFonts w:ascii="Times New Roman" w:hAnsi="Times New Roman" w:cs="Times New Roman"/>
                <w:sz w:val="28"/>
                <w:szCs w:val="28"/>
              </w:rPr>
            </w:pPr>
            <w:r w:rsidRPr="00DA40D7">
              <w:rPr>
                <w:rFonts w:ascii="Times New Roman" w:hAnsi="Times New Roman" w:cs="Times New Roman"/>
                <w:sz w:val="28"/>
                <w:szCs w:val="28"/>
              </w:rPr>
              <w:t>Государственное учреждение культуры «Лепельская централизованная библиотечная система» создано на основании решения  Лепельского районного исполнительного комитета от 22 ноября 2013 г. №1238.  Органом государственного управления учреждения является отдел идеологической работы, культуры и по делам молодёжи Лепельского районного исполнительного комитета. Деятельность учреждения направлена на удовлетворение  информационных, культурных и других потребностей пользователей. Учреждение работает в тесном сотрудничестве с учреждениями образования района, органами местной исполнительной власти, Территориальным центром социального обслуживания населения Лепельского района и др.</w:t>
            </w:r>
          </w:p>
        </w:tc>
      </w:tr>
      <w:tr w:rsidR="00DA40D7" w:rsidRPr="00DA40D7" w:rsidTr="00A92E1D">
        <w:trPr>
          <w:trHeight w:val="1615"/>
        </w:trPr>
        <w:tc>
          <w:tcPr>
            <w:tcW w:w="538"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sz w:val="28"/>
                <w:szCs w:val="28"/>
              </w:rPr>
            </w:pPr>
            <w:r w:rsidRPr="00DA40D7">
              <w:rPr>
                <w:rFonts w:ascii="Times New Roman" w:hAnsi="Times New Roman" w:cs="Times New Roman"/>
                <w:b/>
                <w:sz w:val="28"/>
                <w:szCs w:val="28"/>
              </w:rPr>
              <w:t>4.</w:t>
            </w:r>
          </w:p>
        </w:tc>
        <w:tc>
          <w:tcPr>
            <w:tcW w:w="3241"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sz w:val="28"/>
                <w:szCs w:val="28"/>
              </w:rPr>
            </w:pPr>
            <w:r w:rsidRPr="00DA40D7">
              <w:rPr>
                <w:rFonts w:ascii="Times New Roman" w:hAnsi="Times New Roman" w:cs="Times New Roman"/>
                <w:b/>
                <w:bCs/>
                <w:sz w:val="28"/>
                <w:szCs w:val="28"/>
              </w:rPr>
              <w:t>Цели проекта:</w:t>
            </w:r>
          </w:p>
        </w:tc>
        <w:tc>
          <w:tcPr>
            <w:tcW w:w="5726" w:type="dxa"/>
            <w:tcBorders>
              <w:top w:val="single" w:sz="4" w:space="0" w:color="auto"/>
              <w:left w:val="single" w:sz="4" w:space="0" w:color="auto"/>
              <w:bottom w:val="single" w:sz="4" w:space="0" w:color="auto"/>
              <w:right w:val="single" w:sz="4" w:space="0" w:color="auto"/>
            </w:tcBorders>
            <w:hideMark/>
          </w:tcPr>
          <w:p w:rsidR="00E132EB" w:rsidRDefault="00C76A03" w:rsidP="0026730E">
            <w:pPr>
              <w:pStyle w:val="a4"/>
              <w:jc w:val="both"/>
              <w:rPr>
                <w:rFonts w:ascii="Times New Roman" w:hAnsi="Times New Roman" w:cs="Times New Roman"/>
                <w:sz w:val="28"/>
                <w:szCs w:val="28"/>
              </w:rPr>
            </w:pPr>
            <w:r>
              <w:rPr>
                <w:rFonts w:ascii="Times New Roman" w:hAnsi="Times New Roman" w:cs="Times New Roman"/>
                <w:sz w:val="28"/>
                <w:szCs w:val="28"/>
              </w:rPr>
              <w:t>-</w:t>
            </w:r>
            <w:r w:rsidR="00BF4629">
              <w:rPr>
                <w:rFonts w:ascii="Times New Roman" w:hAnsi="Times New Roman" w:cs="Times New Roman"/>
                <w:sz w:val="28"/>
                <w:szCs w:val="28"/>
              </w:rPr>
              <w:t xml:space="preserve">популяризация и </w:t>
            </w:r>
            <w:r>
              <w:rPr>
                <w:rFonts w:ascii="Times New Roman" w:hAnsi="Times New Roman" w:cs="Times New Roman"/>
                <w:sz w:val="28"/>
                <w:szCs w:val="28"/>
              </w:rPr>
              <w:t>продвижение электронной русскоязычной литературы и периодических изданий</w:t>
            </w:r>
            <w:r w:rsidR="00BD4CAE">
              <w:rPr>
                <w:rFonts w:ascii="Times New Roman" w:hAnsi="Times New Roman" w:cs="Times New Roman"/>
                <w:sz w:val="28"/>
                <w:szCs w:val="28"/>
              </w:rPr>
              <w:t>;</w:t>
            </w:r>
          </w:p>
          <w:p w:rsidR="00B51CB8" w:rsidRDefault="00BD4CAE" w:rsidP="00B51CB8">
            <w:pPr>
              <w:pStyle w:val="a4"/>
              <w:jc w:val="both"/>
              <w:rPr>
                <w:rFonts w:ascii="Times New Roman" w:hAnsi="Times New Roman" w:cs="Times New Roman"/>
                <w:sz w:val="28"/>
                <w:szCs w:val="28"/>
              </w:rPr>
            </w:pPr>
            <w:r>
              <w:rPr>
                <w:rFonts w:ascii="Times New Roman" w:hAnsi="Times New Roman" w:cs="Times New Roman"/>
                <w:sz w:val="28"/>
                <w:szCs w:val="28"/>
              </w:rPr>
              <w:t>-</w:t>
            </w:r>
            <w:r w:rsidR="00B51CB8" w:rsidRPr="00585CE1">
              <w:rPr>
                <w:rFonts w:ascii="Times New Roman" w:hAnsi="Times New Roman" w:cs="Times New Roman"/>
                <w:sz w:val="28"/>
                <w:szCs w:val="28"/>
              </w:rPr>
              <w:t xml:space="preserve">популяризация </w:t>
            </w:r>
            <w:r w:rsidR="00B51CB8">
              <w:rPr>
                <w:rFonts w:ascii="Times New Roman" w:hAnsi="Times New Roman" w:cs="Times New Roman"/>
                <w:sz w:val="28"/>
                <w:szCs w:val="28"/>
              </w:rPr>
              <w:t xml:space="preserve">современных </w:t>
            </w:r>
            <w:r w:rsidR="00B51CB8" w:rsidRPr="00585CE1">
              <w:rPr>
                <w:rFonts w:ascii="Times New Roman" w:hAnsi="Times New Roman" w:cs="Times New Roman"/>
                <w:sz w:val="28"/>
                <w:szCs w:val="28"/>
              </w:rPr>
              <w:t>авторов</w:t>
            </w:r>
            <w:r w:rsidR="00B51CB8">
              <w:rPr>
                <w:rFonts w:ascii="Times New Roman" w:hAnsi="Times New Roman" w:cs="Times New Roman"/>
                <w:sz w:val="28"/>
                <w:szCs w:val="28"/>
              </w:rPr>
              <w:t xml:space="preserve"> русской литературы</w:t>
            </w:r>
            <w:r w:rsidR="00A92E1D">
              <w:rPr>
                <w:rFonts w:ascii="Times New Roman" w:hAnsi="Times New Roman" w:cs="Times New Roman"/>
                <w:sz w:val="28"/>
                <w:szCs w:val="28"/>
              </w:rPr>
              <w:t xml:space="preserve"> и книг на русском языке.</w:t>
            </w:r>
          </w:p>
          <w:p w:rsidR="00687730" w:rsidRPr="00DA40D7" w:rsidRDefault="00E07861" w:rsidP="004E5253">
            <w:pPr>
              <w:pStyle w:val="a4"/>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965B86" w:rsidRPr="00DA40D7">
              <w:rPr>
                <w:rFonts w:ascii="Times New Roman" w:hAnsi="Times New Roman" w:cs="Times New Roman"/>
                <w:color w:val="FF0000"/>
                <w:sz w:val="28"/>
                <w:szCs w:val="28"/>
              </w:rPr>
              <w:t xml:space="preserve"> </w:t>
            </w:r>
          </w:p>
        </w:tc>
      </w:tr>
      <w:tr w:rsidR="00DA40D7" w:rsidRPr="00DA40D7" w:rsidTr="00687730">
        <w:trPr>
          <w:trHeight w:val="481"/>
        </w:trPr>
        <w:tc>
          <w:tcPr>
            <w:tcW w:w="538"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sz w:val="28"/>
                <w:szCs w:val="28"/>
              </w:rPr>
            </w:pPr>
            <w:r w:rsidRPr="00DA40D7">
              <w:rPr>
                <w:rFonts w:ascii="Times New Roman" w:hAnsi="Times New Roman" w:cs="Times New Roman"/>
                <w:b/>
                <w:bCs/>
                <w:sz w:val="28"/>
                <w:szCs w:val="28"/>
              </w:rPr>
              <w:t>5.</w:t>
            </w:r>
          </w:p>
        </w:tc>
        <w:tc>
          <w:tcPr>
            <w:tcW w:w="3241" w:type="dxa"/>
            <w:tcBorders>
              <w:top w:val="single" w:sz="4" w:space="0" w:color="auto"/>
              <w:left w:val="single" w:sz="4" w:space="0" w:color="auto"/>
              <w:bottom w:val="single" w:sz="4" w:space="0" w:color="auto"/>
              <w:right w:val="single" w:sz="4" w:space="0" w:color="auto"/>
            </w:tcBorders>
            <w:hideMark/>
          </w:tcPr>
          <w:p w:rsidR="00687730" w:rsidRDefault="00687730">
            <w:pPr>
              <w:pStyle w:val="a4"/>
              <w:rPr>
                <w:rFonts w:ascii="Times New Roman" w:hAnsi="Times New Roman" w:cs="Times New Roman"/>
                <w:b/>
                <w:bCs/>
                <w:sz w:val="28"/>
                <w:szCs w:val="28"/>
              </w:rPr>
            </w:pPr>
            <w:r w:rsidRPr="00DA40D7">
              <w:rPr>
                <w:rFonts w:ascii="Times New Roman" w:hAnsi="Times New Roman" w:cs="Times New Roman"/>
                <w:b/>
                <w:bCs/>
                <w:sz w:val="28"/>
                <w:szCs w:val="28"/>
              </w:rPr>
              <w:t>Задачи, планируемые к выполнению в рамках реализации проекта:</w:t>
            </w:r>
          </w:p>
          <w:p w:rsidR="00BF4629" w:rsidRPr="00DA40D7" w:rsidRDefault="00BF4629">
            <w:pPr>
              <w:pStyle w:val="a4"/>
              <w:rPr>
                <w:rFonts w:ascii="Times New Roman" w:hAnsi="Times New Roman" w:cs="Times New Roman"/>
                <w:sz w:val="28"/>
                <w:szCs w:val="28"/>
              </w:rPr>
            </w:pPr>
          </w:p>
        </w:tc>
        <w:tc>
          <w:tcPr>
            <w:tcW w:w="5726" w:type="dxa"/>
            <w:tcBorders>
              <w:top w:val="single" w:sz="4" w:space="0" w:color="auto"/>
              <w:left w:val="single" w:sz="4" w:space="0" w:color="auto"/>
              <w:bottom w:val="single" w:sz="4" w:space="0" w:color="auto"/>
              <w:right w:val="single" w:sz="4" w:space="0" w:color="auto"/>
            </w:tcBorders>
            <w:hideMark/>
          </w:tcPr>
          <w:p w:rsidR="00A92E1D" w:rsidRDefault="00A92E1D" w:rsidP="00BF4629">
            <w:pPr>
              <w:pStyle w:val="a4"/>
              <w:jc w:val="both"/>
              <w:rPr>
                <w:rFonts w:ascii="Times New Roman" w:hAnsi="Times New Roman" w:cs="Times New Roman"/>
                <w:sz w:val="28"/>
                <w:szCs w:val="28"/>
              </w:rPr>
            </w:pPr>
            <w:r w:rsidRPr="00965B86">
              <w:rPr>
                <w:rFonts w:ascii="Times New Roman" w:hAnsi="Times New Roman" w:cs="Times New Roman"/>
                <w:sz w:val="28"/>
                <w:szCs w:val="28"/>
              </w:rPr>
              <w:t xml:space="preserve">-улучшение качества </w:t>
            </w:r>
            <w:r>
              <w:rPr>
                <w:rFonts w:ascii="Times New Roman" w:hAnsi="Times New Roman" w:cs="Times New Roman"/>
                <w:sz w:val="28"/>
                <w:szCs w:val="28"/>
              </w:rPr>
              <w:t xml:space="preserve">информационного </w:t>
            </w:r>
            <w:r w:rsidRPr="00965B86">
              <w:rPr>
                <w:rFonts w:ascii="Times New Roman" w:hAnsi="Times New Roman" w:cs="Times New Roman"/>
                <w:sz w:val="28"/>
                <w:szCs w:val="28"/>
              </w:rPr>
              <w:t>обслуживания пользователей библиотеки</w:t>
            </w:r>
            <w:r>
              <w:rPr>
                <w:rFonts w:ascii="Times New Roman" w:hAnsi="Times New Roman" w:cs="Times New Roman"/>
                <w:sz w:val="28"/>
                <w:szCs w:val="28"/>
              </w:rPr>
              <w:t xml:space="preserve"> </w:t>
            </w:r>
            <w:r w:rsidRPr="00965B86">
              <w:rPr>
                <w:rFonts w:ascii="Times New Roman" w:hAnsi="Times New Roman" w:cs="Times New Roman"/>
                <w:sz w:val="28"/>
                <w:szCs w:val="28"/>
              </w:rPr>
              <w:t xml:space="preserve">путем </w:t>
            </w:r>
            <w:r>
              <w:rPr>
                <w:rFonts w:ascii="Times New Roman" w:hAnsi="Times New Roman" w:cs="Times New Roman"/>
                <w:sz w:val="28"/>
                <w:szCs w:val="28"/>
              </w:rPr>
              <w:t>подключения к электронной библиотеке  «</w:t>
            </w:r>
            <w:proofErr w:type="spellStart"/>
            <w:r>
              <w:rPr>
                <w:rFonts w:ascii="Times New Roman" w:hAnsi="Times New Roman" w:cs="Times New Roman"/>
                <w:sz w:val="28"/>
                <w:szCs w:val="28"/>
              </w:rPr>
              <w:t>ЛитРес</w:t>
            </w:r>
            <w:proofErr w:type="spellEnd"/>
            <w:r>
              <w:rPr>
                <w:rFonts w:ascii="Times New Roman" w:hAnsi="Times New Roman" w:cs="Times New Roman"/>
                <w:sz w:val="28"/>
                <w:szCs w:val="28"/>
              </w:rPr>
              <w:t>»</w:t>
            </w:r>
            <w:r w:rsidRPr="00965B86">
              <w:rPr>
                <w:rFonts w:ascii="Times New Roman" w:hAnsi="Times New Roman" w:cs="Times New Roman"/>
                <w:sz w:val="28"/>
                <w:szCs w:val="28"/>
              </w:rPr>
              <w:t>;</w:t>
            </w:r>
          </w:p>
          <w:p w:rsidR="00A92E1D" w:rsidRDefault="00A92E1D" w:rsidP="00BF4629">
            <w:pPr>
              <w:pStyle w:val="a4"/>
              <w:jc w:val="both"/>
              <w:rPr>
                <w:rFonts w:ascii="Times New Roman" w:hAnsi="Times New Roman" w:cs="Times New Roman"/>
                <w:sz w:val="28"/>
                <w:szCs w:val="28"/>
              </w:rPr>
            </w:pPr>
            <w:r>
              <w:rPr>
                <w:rFonts w:ascii="Times New Roman" w:hAnsi="Times New Roman" w:cs="Times New Roman"/>
                <w:sz w:val="28"/>
                <w:szCs w:val="28"/>
              </w:rPr>
              <w:t>-</w:t>
            </w:r>
            <w:r w:rsidRPr="00965B86">
              <w:rPr>
                <w:rFonts w:ascii="Times New Roman" w:hAnsi="Times New Roman" w:cs="Times New Roman"/>
                <w:sz w:val="28"/>
                <w:szCs w:val="28"/>
              </w:rPr>
              <w:t>оперативное  и более  полное  удовлетворение</w:t>
            </w:r>
            <w:r>
              <w:rPr>
                <w:rFonts w:ascii="Times New Roman" w:hAnsi="Times New Roman" w:cs="Times New Roman"/>
                <w:sz w:val="28"/>
                <w:szCs w:val="28"/>
              </w:rPr>
              <w:t xml:space="preserve"> информационных </w:t>
            </w:r>
            <w:r w:rsidRPr="00965B86">
              <w:rPr>
                <w:rFonts w:ascii="Times New Roman" w:hAnsi="Times New Roman" w:cs="Times New Roman"/>
                <w:sz w:val="28"/>
                <w:szCs w:val="28"/>
              </w:rPr>
              <w:t xml:space="preserve"> запросов читателей </w:t>
            </w:r>
            <w:r>
              <w:rPr>
                <w:rFonts w:ascii="Times New Roman" w:hAnsi="Times New Roman" w:cs="Times New Roman"/>
                <w:sz w:val="28"/>
                <w:szCs w:val="28"/>
              </w:rPr>
              <w:t xml:space="preserve"> в электронных книгах;</w:t>
            </w:r>
          </w:p>
          <w:p w:rsidR="00A92E1D" w:rsidRPr="004E5253" w:rsidRDefault="00A92E1D" w:rsidP="00BF4629">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4E5253">
              <w:rPr>
                <w:rFonts w:ascii="Times New Roman" w:hAnsi="Times New Roman" w:cs="Times New Roman"/>
                <w:color w:val="000000"/>
                <w:sz w:val="28"/>
                <w:szCs w:val="28"/>
                <w:shd w:val="clear" w:color="auto" w:fill="FFFFFF"/>
              </w:rPr>
              <w:t>организация более качественного обслуживания инвалидов по зрению и привлечение новых читателей посредством пополнения фондов документами специальных форматов (аудиокниги).</w:t>
            </w:r>
          </w:p>
          <w:p w:rsidR="00965B86" w:rsidRPr="002A3DBE" w:rsidRDefault="00BA0D69" w:rsidP="002A3DBE">
            <w:pPr>
              <w:pStyle w:val="a4"/>
              <w:jc w:val="both"/>
              <w:rPr>
                <w:rFonts w:ascii="Times New Roman" w:hAnsi="Times New Roman" w:cs="Times New Roman"/>
                <w:sz w:val="28"/>
                <w:szCs w:val="28"/>
              </w:rPr>
            </w:pPr>
            <w:r w:rsidRPr="002A3DBE">
              <w:rPr>
                <w:rFonts w:ascii="Times New Roman" w:hAnsi="Times New Roman" w:cs="Times New Roman"/>
                <w:sz w:val="28"/>
                <w:szCs w:val="28"/>
              </w:rPr>
              <w:t xml:space="preserve">-решение социально-значимой задачи: </w:t>
            </w:r>
            <w:r w:rsidR="00965B86" w:rsidRPr="002A3DBE">
              <w:rPr>
                <w:rFonts w:ascii="Times New Roman" w:hAnsi="Times New Roman" w:cs="Times New Roman"/>
                <w:sz w:val="28"/>
                <w:szCs w:val="28"/>
              </w:rPr>
              <w:t xml:space="preserve"> </w:t>
            </w:r>
            <w:r w:rsidR="00965B86" w:rsidRPr="002A3DBE">
              <w:rPr>
                <w:rFonts w:ascii="Times New Roman" w:hAnsi="Times New Roman" w:cs="Times New Roman"/>
                <w:sz w:val="28"/>
                <w:szCs w:val="28"/>
              </w:rPr>
              <w:lastRenderedPageBreak/>
              <w:t>возможность</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привлечь</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новых</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посетителей</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в</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 xml:space="preserve">библиотеку: </w:t>
            </w:r>
            <w:r w:rsidR="00D600D6" w:rsidRPr="002A3DBE">
              <w:rPr>
                <w:rFonts w:ascii="Times New Roman" w:hAnsi="Times New Roman" w:cs="Times New Roman"/>
                <w:sz w:val="28"/>
                <w:szCs w:val="28"/>
              </w:rPr>
              <w:t>детей, подростков</w:t>
            </w:r>
            <w:r w:rsidR="00965B86" w:rsidRPr="002A3DBE">
              <w:rPr>
                <w:rFonts w:ascii="Times New Roman" w:hAnsi="Times New Roman" w:cs="Times New Roman"/>
                <w:sz w:val="28"/>
                <w:szCs w:val="28"/>
              </w:rPr>
              <w:t>,</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молодых</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людей,</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которые</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готовы</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читать</w:t>
            </w:r>
            <w:r w:rsidR="00965B86" w:rsidRPr="002A3DBE">
              <w:rPr>
                <w:rFonts w:ascii="Times New Roman" w:hAnsi="Times New Roman" w:cs="Times New Roman"/>
                <w:spacing w:val="1"/>
                <w:sz w:val="28"/>
                <w:szCs w:val="28"/>
              </w:rPr>
              <w:t xml:space="preserve"> </w:t>
            </w:r>
            <w:r w:rsidR="00965B86" w:rsidRPr="002A3DBE">
              <w:rPr>
                <w:rFonts w:ascii="Times New Roman" w:hAnsi="Times New Roman" w:cs="Times New Roman"/>
                <w:sz w:val="28"/>
                <w:szCs w:val="28"/>
              </w:rPr>
              <w:t>электронные</w:t>
            </w:r>
            <w:r w:rsidR="00965B86" w:rsidRPr="002A3DBE">
              <w:rPr>
                <w:rFonts w:ascii="Times New Roman" w:hAnsi="Times New Roman" w:cs="Times New Roman"/>
                <w:spacing w:val="-3"/>
                <w:sz w:val="28"/>
                <w:szCs w:val="28"/>
              </w:rPr>
              <w:t xml:space="preserve"> </w:t>
            </w:r>
            <w:r w:rsidR="00965B86" w:rsidRPr="002A3DBE">
              <w:rPr>
                <w:rFonts w:ascii="Times New Roman" w:hAnsi="Times New Roman" w:cs="Times New Roman"/>
                <w:sz w:val="28"/>
                <w:szCs w:val="28"/>
              </w:rPr>
              <w:t>книги</w:t>
            </w:r>
            <w:r w:rsidR="00D600D6" w:rsidRPr="002A3DBE">
              <w:rPr>
                <w:rFonts w:ascii="Times New Roman" w:hAnsi="Times New Roman" w:cs="Times New Roman"/>
                <w:sz w:val="28"/>
                <w:szCs w:val="28"/>
              </w:rPr>
              <w:t>;</w:t>
            </w:r>
          </w:p>
          <w:p w:rsidR="00687730" w:rsidRPr="00DA40D7" w:rsidRDefault="00687730">
            <w:pPr>
              <w:pStyle w:val="a4"/>
              <w:jc w:val="both"/>
              <w:rPr>
                <w:rFonts w:ascii="Times New Roman" w:hAnsi="Times New Roman" w:cs="Times New Roman"/>
                <w:color w:val="FF0000"/>
                <w:sz w:val="28"/>
                <w:szCs w:val="28"/>
              </w:rPr>
            </w:pPr>
            <w:r w:rsidRPr="00BC361D">
              <w:rPr>
                <w:rFonts w:ascii="Times New Roman" w:hAnsi="Times New Roman" w:cs="Times New Roman"/>
                <w:sz w:val="28"/>
                <w:szCs w:val="28"/>
              </w:rPr>
              <w:t xml:space="preserve">- организация доступа к онлайн-ресурсам  и </w:t>
            </w:r>
            <w:proofErr w:type="spellStart"/>
            <w:r w:rsidRPr="00BC361D">
              <w:rPr>
                <w:rFonts w:ascii="Times New Roman" w:hAnsi="Times New Roman" w:cs="Times New Roman"/>
                <w:sz w:val="28"/>
                <w:szCs w:val="28"/>
              </w:rPr>
              <w:t>Wi-Fi</w:t>
            </w:r>
            <w:proofErr w:type="spellEnd"/>
            <w:r w:rsidRPr="00BC361D">
              <w:rPr>
                <w:rFonts w:ascii="Times New Roman" w:hAnsi="Times New Roman" w:cs="Times New Roman"/>
                <w:sz w:val="28"/>
                <w:szCs w:val="28"/>
              </w:rPr>
              <w:t>.</w:t>
            </w:r>
          </w:p>
        </w:tc>
      </w:tr>
      <w:tr w:rsidR="00DA40D7" w:rsidRPr="00DA40D7" w:rsidTr="00687730">
        <w:tc>
          <w:tcPr>
            <w:tcW w:w="538"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sz w:val="28"/>
                <w:szCs w:val="28"/>
              </w:rPr>
            </w:pPr>
            <w:r w:rsidRPr="00DA40D7">
              <w:rPr>
                <w:rFonts w:ascii="Times New Roman" w:hAnsi="Times New Roman" w:cs="Times New Roman"/>
                <w:b/>
                <w:sz w:val="28"/>
                <w:szCs w:val="28"/>
              </w:rPr>
              <w:lastRenderedPageBreak/>
              <w:t>6.</w:t>
            </w:r>
          </w:p>
        </w:tc>
        <w:tc>
          <w:tcPr>
            <w:tcW w:w="3241"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bCs/>
                <w:sz w:val="28"/>
                <w:szCs w:val="28"/>
              </w:rPr>
            </w:pPr>
            <w:r w:rsidRPr="00DA40D7">
              <w:rPr>
                <w:rFonts w:ascii="Times New Roman" w:hAnsi="Times New Roman" w:cs="Times New Roman"/>
                <w:b/>
                <w:bCs/>
                <w:sz w:val="28"/>
                <w:szCs w:val="28"/>
              </w:rPr>
              <w:t>Целевая группа:</w:t>
            </w:r>
          </w:p>
        </w:tc>
        <w:tc>
          <w:tcPr>
            <w:tcW w:w="5726" w:type="dxa"/>
            <w:tcBorders>
              <w:top w:val="single" w:sz="4" w:space="0" w:color="auto"/>
              <w:left w:val="single" w:sz="4" w:space="0" w:color="auto"/>
              <w:bottom w:val="single" w:sz="4" w:space="0" w:color="auto"/>
              <w:right w:val="single" w:sz="4" w:space="0" w:color="auto"/>
            </w:tcBorders>
            <w:hideMark/>
          </w:tcPr>
          <w:p w:rsidR="00687730" w:rsidRPr="00DA40D7" w:rsidRDefault="00687730" w:rsidP="006075D5">
            <w:pPr>
              <w:pStyle w:val="a4"/>
              <w:jc w:val="both"/>
              <w:rPr>
                <w:rFonts w:ascii="Times New Roman" w:hAnsi="Times New Roman" w:cs="Times New Roman"/>
                <w:color w:val="FF0000"/>
                <w:sz w:val="28"/>
                <w:szCs w:val="28"/>
              </w:rPr>
            </w:pPr>
            <w:r w:rsidRPr="00A4729E">
              <w:rPr>
                <w:rFonts w:ascii="Times New Roman" w:hAnsi="Times New Roman" w:cs="Times New Roman"/>
                <w:sz w:val="28"/>
                <w:szCs w:val="28"/>
              </w:rPr>
              <w:t>Проект направлен на привлечение в библиотеку</w:t>
            </w:r>
            <w:r w:rsidR="006075D5">
              <w:rPr>
                <w:rFonts w:ascii="Times New Roman" w:hAnsi="Times New Roman" w:cs="Times New Roman"/>
                <w:sz w:val="28"/>
                <w:szCs w:val="28"/>
              </w:rPr>
              <w:t xml:space="preserve"> </w:t>
            </w:r>
            <w:r w:rsidR="007E760C">
              <w:rPr>
                <w:rFonts w:ascii="Times New Roman" w:hAnsi="Times New Roman" w:cs="Times New Roman"/>
                <w:sz w:val="28"/>
                <w:szCs w:val="28"/>
              </w:rPr>
              <w:t xml:space="preserve">детей, </w:t>
            </w:r>
            <w:r w:rsidRPr="00A4729E">
              <w:rPr>
                <w:rFonts w:ascii="Times New Roman" w:hAnsi="Times New Roman" w:cs="Times New Roman"/>
                <w:sz w:val="28"/>
                <w:szCs w:val="28"/>
              </w:rPr>
              <w:t xml:space="preserve">подростков и молодёжи, которым важен доступ к онлайн-ресурсам для организации </w:t>
            </w:r>
            <w:r w:rsidR="006075D5">
              <w:rPr>
                <w:rFonts w:ascii="Times New Roman" w:hAnsi="Times New Roman" w:cs="Times New Roman"/>
                <w:sz w:val="28"/>
                <w:szCs w:val="28"/>
              </w:rPr>
              <w:t xml:space="preserve"> </w:t>
            </w:r>
            <w:r w:rsidRPr="00A4729E">
              <w:rPr>
                <w:rFonts w:ascii="Times New Roman" w:hAnsi="Times New Roman" w:cs="Times New Roman"/>
                <w:sz w:val="28"/>
                <w:szCs w:val="28"/>
              </w:rPr>
              <w:t>учебного процесса</w:t>
            </w:r>
            <w:r w:rsidR="006075D5">
              <w:rPr>
                <w:rFonts w:ascii="Times New Roman" w:hAnsi="Times New Roman" w:cs="Times New Roman"/>
                <w:sz w:val="28"/>
                <w:szCs w:val="28"/>
              </w:rPr>
              <w:t xml:space="preserve"> и </w:t>
            </w:r>
            <w:r w:rsidRPr="00A4729E">
              <w:rPr>
                <w:rFonts w:ascii="Times New Roman" w:hAnsi="Times New Roman" w:cs="Times New Roman"/>
                <w:sz w:val="28"/>
                <w:szCs w:val="28"/>
              </w:rPr>
              <w:t xml:space="preserve">  общения.</w:t>
            </w:r>
          </w:p>
        </w:tc>
      </w:tr>
      <w:tr w:rsidR="00DA40D7" w:rsidRPr="00DA40D7" w:rsidTr="00687730">
        <w:trPr>
          <w:trHeight w:val="1550"/>
        </w:trPr>
        <w:tc>
          <w:tcPr>
            <w:tcW w:w="538"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sz w:val="28"/>
                <w:szCs w:val="28"/>
              </w:rPr>
            </w:pPr>
            <w:r w:rsidRPr="00DA40D7">
              <w:rPr>
                <w:rFonts w:ascii="Times New Roman" w:hAnsi="Times New Roman" w:cs="Times New Roman"/>
                <w:b/>
                <w:sz w:val="28"/>
                <w:szCs w:val="28"/>
              </w:rPr>
              <w:t>7.</w:t>
            </w:r>
          </w:p>
        </w:tc>
        <w:tc>
          <w:tcPr>
            <w:tcW w:w="3241"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bCs/>
                <w:sz w:val="28"/>
                <w:szCs w:val="28"/>
              </w:rPr>
            </w:pPr>
            <w:r w:rsidRPr="00DA40D7">
              <w:rPr>
                <w:rFonts w:ascii="Times New Roman" w:hAnsi="Times New Roman" w:cs="Times New Roman"/>
                <w:b/>
                <w:bCs/>
                <w:sz w:val="28"/>
                <w:szCs w:val="28"/>
              </w:rPr>
              <w:t>Краткое описание мероприятий в рамках проекта:</w:t>
            </w:r>
          </w:p>
        </w:tc>
        <w:tc>
          <w:tcPr>
            <w:tcW w:w="5726" w:type="dxa"/>
            <w:tcBorders>
              <w:top w:val="single" w:sz="4" w:space="0" w:color="auto"/>
              <w:left w:val="single" w:sz="4" w:space="0" w:color="auto"/>
              <w:bottom w:val="single" w:sz="4" w:space="0" w:color="auto"/>
              <w:right w:val="single" w:sz="4" w:space="0" w:color="auto"/>
            </w:tcBorders>
            <w:hideMark/>
          </w:tcPr>
          <w:p w:rsidR="00687730" w:rsidRDefault="00687730">
            <w:pPr>
              <w:pStyle w:val="a4"/>
              <w:jc w:val="both"/>
              <w:rPr>
                <w:rFonts w:ascii="Times New Roman" w:hAnsi="Times New Roman" w:cs="Times New Roman"/>
                <w:sz w:val="28"/>
                <w:szCs w:val="28"/>
              </w:rPr>
            </w:pPr>
            <w:r w:rsidRPr="002A3DBE">
              <w:rPr>
                <w:rFonts w:ascii="Times New Roman" w:hAnsi="Times New Roman" w:cs="Times New Roman"/>
                <w:sz w:val="28"/>
                <w:szCs w:val="28"/>
              </w:rPr>
              <w:t>- организация свободного доступа к электронн</w:t>
            </w:r>
            <w:r w:rsidR="002A3DBE" w:rsidRPr="002A3DBE">
              <w:rPr>
                <w:rFonts w:ascii="Times New Roman" w:hAnsi="Times New Roman" w:cs="Times New Roman"/>
                <w:sz w:val="28"/>
                <w:szCs w:val="28"/>
              </w:rPr>
              <w:t xml:space="preserve">ой </w:t>
            </w:r>
            <w:r w:rsidRPr="002A3DBE">
              <w:rPr>
                <w:rFonts w:ascii="Times New Roman" w:hAnsi="Times New Roman" w:cs="Times New Roman"/>
                <w:sz w:val="28"/>
                <w:szCs w:val="28"/>
              </w:rPr>
              <w:t>библиотек</w:t>
            </w:r>
            <w:r w:rsidR="002A3DBE" w:rsidRPr="002A3DBE">
              <w:rPr>
                <w:rFonts w:ascii="Times New Roman" w:hAnsi="Times New Roman" w:cs="Times New Roman"/>
                <w:sz w:val="28"/>
                <w:szCs w:val="28"/>
              </w:rPr>
              <w:t>е  «</w:t>
            </w:r>
            <w:proofErr w:type="spellStart"/>
            <w:r w:rsidR="002A3DBE" w:rsidRPr="002A3DBE">
              <w:rPr>
                <w:rFonts w:ascii="Times New Roman" w:hAnsi="Times New Roman" w:cs="Times New Roman"/>
                <w:sz w:val="28"/>
                <w:szCs w:val="28"/>
              </w:rPr>
              <w:t>ЛитРес</w:t>
            </w:r>
            <w:proofErr w:type="spellEnd"/>
            <w:r w:rsidR="002A3DBE" w:rsidRPr="002A3DBE">
              <w:rPr>
                <w:rFonts w:ascii="Times New Roman" w:hAnsi="Times New Roman" w:cs="Times New Roman"/>
                <w:sz w:val="28"/>
                <w:szCs w:val="28"/>
              </w:rPr>
              <w:t>»</w:t>
            </w:r>
            <w:r w:rsidRPr="002A3DBE">
              <w:rPr>
                <w:rFonts w:ascii="Times New Roman" w:hAnsi="Times New Roman" w:cs="Times New Roman"/>
                <w:sz w:val="28"/>
                <w:szCs w:val="28"/>
              </w:rPr>
              <w:t>;</w:t>
            </w:r>
          </w:p>
          <w:p w:rsidR="00F4596D" w:rsidRPr="002A3DBE" w:rsidRDefault="00F4596D">
            <w:pPr>
              <w:pStyle w:val="a4"/>
              <w:jc w:val="both"/>
              <w:rPr>
                <w:rFonts w:ascii="Times New Roman" w:hAnsi="Times New Roman" w:cs="Times New Roman"/>
                <w:sz w:val="28"/>
                <w:szCs w:val="28"/>
              </w:rPr>
            </w:pPr>
            <w:r>
              <w:rPr>
                <w:rFonts w:ascii="Times New Roman" w:hAnsi="Times New Roman" w:cs="Times New Roman"/>
                <w:sz w:val="28"/>
                <w:szCs w:val="28"/>
              </w:rPr>
              <w:t>-</w:t>
            </w:r>
            <w:r w:rsidRPr="00F4596D">
              <w:rPr>
                <w:rFonts w:ascii="Times New Roman" w:hAnsi="Times New Roman" w:cs="Times New Roman"/>
                <w:sz w:val="28"/>
                <w:szCs w:val="28"/>
              </w:rPr>
              <w:t xml:space="preserve"> возможность</w:t>
            </w:r>
            <w:r>
              <w:rPr>
                <w:rFonts w:ascii="Times New Roman" w:hAnsi="Times New Roman" w:cs="Times New Roman"/>
                <w:sz w:val="28"/>
                <w:szCs w:val="28"/>
              </w:rPr>
              <w:t xml:space="preserve"> читателям</w:t>
            </w:r>
            <w:r w:rsidRPr="00F4596D">
              <w:rPr>
                <w:rFonts w:ascii="Times New Roman" w:hAnsi="Times New Roman" w:cs="Times New Roman"/>
                <w:sz w:val="28"/>
                <w:szCs w:val="28"/>
              </w:rPr>
              <w:t xml:space="preserve"> удаленно пользоваться </w:t>
            </w:r>
            <w:r>
              <w:rPr>
                <w:rFonts w:ascii="Times New Roman" w:hAnsi="Times New Roman" w:cs="Times New Roman"/>
                <w:sz w:val="28"/>
                <w:szCs w:val="28"/>
              </w:rPr>
              <w:t xml:space="preserve">ресурсами </w:t>
            </w:r>
            <w:r w:rsidRPr="00F4596D">
              <w:rPr>
                <w:rFonts w:ascii="Times New Roman" w:hAnsi="Times New Roman" w:cs="Times New Roman"/>
                <w:sz w:val="28"/>
                <w:szCs w:val="28"/>
              </w:rPr>
              <w:t>библиотек</w:t>
            </w:r>
            <w:r>
              <w:rPr>
                <w:rFonts w:ascii="Times New Roman" w:hAnsi="Times New Roman" w:cs="Times New Roman"/>
                <w:sz w:val="28"/>
                <w:szCs w:val="28"/>
              </w:rPr>
              <w:t>и</w:t>
            </w:r>
            <w:r w:rsidRPr="00F4596D">
              <w:rPr>
                <w:rFonts w:ascii="Times New Roman" w:hAnsi="Times New Roman" w:cs="Times New Roman"/>
                <w:sz w:val="28"/>
                <w:szCs w:val="28"/>
              </w:rPr>
              <w:t xml:space="preserve"> круглосуточно</w:t>
            </w:r>
            <w:r>
              <w:rPr>
                <w:rFonts w:ascii="Times New Roman" w:hAnsi="Times New Roman" w:cs="Times New Roman"/>
                <w:sz w:val="28"/>
                <w:szCs w:val="28"/>
              </w:rPr>
              <w:t xml:space="preserve">; </w:t>
            </w:r>
          </w:p>
          <w:p w:rsidR="006075D5" w:rsidRDefault="006075D5">
            <w:pPr>
              <w:pStyle w:val="a4"/>
              <w:jc w:val="both"/>
              <w:rPr>
                <w:rFonts w:ascii="Times New Roman" w:hAnsi="Times New Roman" w:cs="Times New Roman"/>
                <w:sz w:val="28"/>
                <w:szCs w:val="28"/>
              </w:rPr>
            </w:pPr>
            <w:r w:rsidRPr="006075D5">
              <w:rPr>
                <w:rFonts w:ascii="Times New Roman" w:hAnsi="Times New Roman" w:cs="Times New Roman"/>
                <w:sz w:val="28"/>
                <w:szCs w:val="28"/>
              </w:rPr>
              <w:t>-</w:t>
            </w:r>
            <w:r w:rsidR="004F2997">
              <w:rPr>
                <w:rFonts w:ascii="Times New Roman" w:hAnsi="Times New Roman" w:cs="Times New Roman"/>
                <w:sz w:val="28"/>
                <w:szCs w:val="28"/>
              </w:rPr>
              <w:t xml:space="preserve"> закупка</w:t>
            </w:r>
            <w:r w:rsidRPr="006075D5">
              <w:rPr>
                <w:rFonts w:ascii="Times New Roman" w:hAnsi="Times New Roman" w:cs="Times New Roman"/>
                <w:sz w:val="28"/>
                <w:szCs w:val="28"/>
              </w:rPr>
              <w:t xml:space="preserve"> оборудовани</w:t>
            </w:r>
            <w:r w:rsidR="004F2997">
              <w:rPr>
                <w:rFonts w:ascii="Times New Roman" w:hAnsi="Times New Roman" w:cs="Times New Roman"/>
                <w:sz w:val="28"/>
                <w:szCs w:val="28"/>
              </w:rPr>
              <w:t>я</w:t>
            </w:r>
            <w:r>
              <w:rPr>
                <w:rFonts w:ascii="Times New Roman" w:hAnsi="Times New Roman" w:cs="Times New Roman"/>
                <w:sz w:val="28"/>
                <w:szCs w:val="28"/>
              </w:rPr>
              <w:t>, необходимо</w:t>
            </w:r>
            <w:r w:rsidR="004F2997">
              <w:rPr>
                <w:rFonts w:ascii="Times New Roman" w:hAnsi="Times New Roman" w:cs="Times New Roman"/>
                <w:sz w:val="28"/>
                <w:szCs w:val="28"/>
              </w:rPr>
              <w:t>го</w:t>
            </w:r>
            <w:r>
              <w:rPr>
                <w:rFonts w:ascii="Times New Roman" w:hAnsi="Times New Roman" w:cs="Times New Roman"/>
                <w:sz w:val="28"/>
                <w:szCs w:val="28"/>
              </w:rPr>
              <w:t xml:space="preserve"> для организации обслуживания пользователей</w:t>
            </w:r>
            <w:r w:rsidRPr="006075D5">
              <w:rPr>
                <w:rFonts w:ascii="Times New Roman" w:hAnsi="Times New Roman" w:cs="Times New Roman"/>
                <w:sz w:val="28"/>
                <w:szCs w:val="28"/>
              </w:rPr>
              <w:t xml:space="preserve"> </w:t>
            </w:r>
            <w:r>
              <w:rPr>
                <w:rFonts w:ascii="Times New Roman" w:hAnsi="Times New Roman" w:cs="Times New Roman"/>
                <w:sz w:val="28"/>
                <w:szCs w:val="28"/>
              </w:rPr>
              <w:t>электронной библиотеки «</w:t>
            </w:r>
            <w:proofErr w:type="spellStart"/>
            <w:r>
              <w:rPr>
                <w:rFonts w:ascii="Times New Roman" w:hAnsi="Times New Roman" w:cs="Times New Roman"/>
                <w:sz w:val="28"/>
                <w:szCs w:val="28"/>
              </w:rPr>
              <w:t>ЛитРес</w:t>
            </w:r>
            <w:proofErr w:type="spellEnd"/>
            <w:r>
              <w:rPr>
                <w:rFonts w:ascii="Times New Roman" w:hAnsi="Times New Roman" w:cs="Times New Roman"/>
                <w:sz w:val="28"/>
                <w:szCs w:val="28"/>
              </w:rPr>
              <w:t>»</w:t>
            </w:r>
            <w:r w:rsidR="004F2997">
              <w:rPr>
                <w:rFonts w:ascii="Times New Roman" w:hAnsi="Times New Roman" w:cs="Times New Roman"/>
                <w:sz w:val="28"/>
                <w:szCs w:val="28"/>
              </w:rPr>
              <w:t>:</w:t>
            </w:r>
            <w:r>
              <w:rPr>
                <w:rFonts w:ascii="Times New Roman" w:hAnsi="Times New Roman" w:cs="Times New Roman"/>
                <w:sz w:val="28"/>
                <w:szCs w:val="28"/>
              </w:rPr>
              <w:t xml:space="preserve"> </w:t>
            </w:r>
          </w:p>
          <w:p w:rsidR="00D600D6" w:rsidRDefault="004F2997">
            <w:pPr>
              <w:pStyle w:val="a4"/>
              <w:jc w:val="both"/>
              <w:rPr>
                <w:rFonts w:ascii="Times New Roman" w:hAnsi="Times New Roman" w:cs="Times New Roman"/>
                <w:sz w:val="28"/>
                <w:szCs w:val="28"/>
              </w:rPr>
            </w:pPr>
            <w:r>
              <w:rPr>
                <w:rFonts w:ascii="Times New Roman" w:hAnsi="Times New Roman" w:cs="Times New Roman"/>
                <w:sz w:val="28"/>
                <w:szCs w:val="28"/>
              </w:rPr>
              <w:t>1. П</w:t>
            </w:r>
            <w:r w:rsidR="00D600D6" w:rsidRPr="006075D5">
              <w:rPr>
                <w:rFonts w:ascii="Times New Roman" w:hAnsi="Times New Roman" w:cs="Times New Roman"/>
                <w:sz w:val="28"/>
                <w:szCs w:val="28"/>
              </w:rPr>
              <w:t xml:space="preserve">риобретение </w:t>
            </w:r>
            <w:r w:rsidR="000E5ACB">
              <w:rPr>
                <w:rFonts w:ascii="Times New Roman" w:hAnsi="Times New Roman" w:cs="Times New Roman"/>
                <w:sz w:val="28"/>
                <w:szCs w:val="28"/>
              </w:rPr>
              <w:t>принтера</w:t>
            </w:r>
            <w:r w:rsidR="0048636E">
              <w:rPr>
                <w:rFonts w:ascii="Times New Roman" w:hAnsi="Times New Roman" w:cs="Times New Roman"/>
                <w:sz w:val="28"/>
                <w:szCs w:val="28"/>
              </w:rPr>
              <w:t xml:space="preserve"> для печати документов</w:t>
            </w:r>
            <w:r w:rsidR="000E5ACB">
              <w:rPr>
                <w:rFonts w:ascii="Times New Roman" w:hAnsi="Times New Roman" w:cs="Times New Roman"/>
                <w:sz w:val="28"/>
                <w:szCs w:val="28"/>
              </w:rPr>
              <w:t xml:space="preserve"> и </w:t>
            </w:r>
            <w:r w:rsidR="00D600D6" w:rsidRPr="006075D5">
              <w:rPr>
                <w:rFonts w:ascii="Times New Roman" w:hAnsi="Times New Roman" w:cs="Times New Roman"/>
                <w:sz w:val="28"/>
                <w:szCs w:val="28"/>
              </w:rPr>
              <w:t xml:space="preserve">компьютера для установки </w:t>
            </w:r>
            <w:r w:rsidR="00D600D6" w:rsidRPr="00D600D6">
              <w:rPr>
                <w:rFonts w:ascii="Times New Roman" w:hAnsi="Times New Roman" w:cs="Times New Roman"/>
                <w:sz w:val="28"/>
                <w:szCs w:val="28"/>
              </w:rPr>
              <w:t>программы;</w:t>
            </w:r>
          </w:p>
          <w:p w:rsidR="00D600D6" w:rsidRDefault="004F2997">
            <w:pPr>
              <w:pStyle w:val="a4"/>
              <w:jc w:val="both"/>
              <w:rPr>
                <w:rFonts w:ascii="Times New Roman" w:hAnsi="Times New Roman" w:cs="Times New Roman"/>
                <w:sz w:val="28"/>
                <w:szCs w:val="28"/>
              </w:rPr>
            </w:pPr>
            <w:r>
              <w:rPr>
                <w:rFonts w:ascii="Times New Roman" w:hAnsi="Times New Roman" w:cs="Times New Roman"/>
                <w:sz w:val="28"/>
                <w:szCs w:val="28"/>
              </w:rPr>
              <w:t>2. З</w:t>
            </w:r>
            <w:r w:rsidR="00D600D6">
              <w:rPr>
                <w:rFonts w:ascii="Times New Roman" w:hAnsi="Times New Roman" w:cs="Times New Roman"/>
                <w:sz w:val="28"/>
                <w:szCs w:val="28"/>
              </w:rPr>
              <w:t>акупка популярной литературы в электронном варианте, в том числе для детей и подростков;</w:t>
            </w:r>
          </w:p>
          <w:p w:rsidR="00791EDE" w:rsidRPr="00D600D6" w:rsidRDefault="004F2997">
            <w:pPr>
              <w:pStyle w:val="a4"/>
              <w:jc w:val="both"/>
              <w:rPr>
                <w:rFonts w:ascii="Times New Roman" w:hAnsi="Times New Roman" w:cs="Times New Roman"/>
                <w:sz w:val="28"/>
                <w:szCs w:val="28"/>
              </w:rPr>
            </w:pPr>
            <w:r>
              <w:rPr>
                <w:rFonts w:ascii="Times New Roman" w:hAnsi="Times New Roman" w:cs="Times New Roman"/>
                <w:sz w:val="28"/>
                <w:szCs w:val="28"/>
              </w:rPr>
              <w:t>3.</w:t>
            </w:r>
            <w:r w:rsidR="00791EDE">
              <w:rPr>
                <w:rFonts w:ascii="Times New Roman" w:hAnsi="Times New Roman" w:cs="Times New Roman"/>
                <w:sz w:val="28"/>
                <w:szCs w:val="28"/>
              </w:rPr>
              <w:t xml:space="preserve"> </w:t>
            </w:r>
            <w:r>
              <w:rPr>
                <w:rFonts w:ascii="Times New Roman" w:hAnsi="Times New Roman" w:cs="Times New Roman"/>
                <w:sz w:val="28"/>
                <w:szCs w:val="28"/>
              </w:rPr>
              <w:t>О</w:t>
            </w:r>
            <w:r w:rsidR="00791EDE">
              <w:rPr>
                <w:rFonts w:ascii="Times New Roman" w:hAnsi="Times New Roman" w:cs="Times New Roman"/>
                <w:sz w:val="28"/>
                <w:szCs w:val="28"/>
              </w:rPr>
              <w:t xml:space="preserve">плата программы  </w:t>
            </w:r>
            <w:r>
              <w:rPr>
                <w:rFonts w:ascii="Times New Roman" w:hAnsi="Times New Roman" w:cs="Times New Roman"/>
                <w:sz w:val="28"/>
                <w:szCs w:val="28"/>
              </w:rPr>
              <w:t xml:space="preserve">и программного обеспечения </w:t>
            </w:r>
            <w:r w:rsidR="00791EDE">
              <w:rPr>
                <w:rFonts w:ascii="Times New Roman" w:hAnsi="Times New Roman" w:cs="Times New Roman"/>
                <w:sz w:val="28"/>
                <w:szCs w:val="28"/>
              </w:rPr>
              <w:t xml:space="preserve">на </w:t>
            </w:r>
            <w:r w:rsidR="00455464">
              <w:rPr>
                <w:rFonts w:ascii="Times New Roman" w:hAnsi="Times New Roman" w:cs="Times New Roman"/>
                <w:sz w:val="28"/>
                <w:szCs w:val="28"/>
              </w:rPr>
              <w:t>2</w:t>
            </w:r>
            <w:r w:rsidR="00791EDE">
              <w:rPr>
                <w:rFonts w:ascii="Times New Roman" w:hAnsi="Times New Roman" w:cs="Times New Roman"/>
                <w:sz w:val="28"/>
                <w:szCs w:val="28"/>
              </w:rPr>
              <w:t xml:space="preserve"> год</w:t>
            </w:r>
            <w:r>
              <w:rPr>
                <w:rFonts w:ascii="Times New Roman" w:hAnsi="Times New Roman" w:cs="Times New Roman"/>
                <w:sz w:val="28"/>
                <w:szCs w:val="28"/>
              </w:rPr>
              <w:t>.</w:t>
            </w:r>
          </w:p>
          <w:p w:rsidR="00687730" w:rsidRPr="00DA40D7" w:rsidRDefault="00687730" w:rsidP="002A3DBE">
            <w:pPr>
              <w:pStyle w:val="a4"/>
              <w:jc w:val="both"/>
              <w:rPr>
                <w:rFonts w:ascii="Times New Roman" w:hAnsi="Times New Roman" w:cs="Times New Roman"/>
                <w:color w:val="FF0000"/>
                <w:sz w:val="28"/>
                <w:szCs w:val="28"/>
              </w:rPr>
            </w:pPr>
          </w:p>
        </w:tc>
      </w:tr>
      <w:tr w:rsidR="00DA40D7" w:rsidRPr="00DA40D7" w:rsidTr="00687730">
        <w:tc>
          <w:tcPr>
            <w:tcW w:w="542" w:type="dxa"/>
            <w:tcBorders>
              <w:top w:val="single" w:sz="4" w:space="0" w:color="auto"/>
              <w:left w:val="single" w:sz="4" w:space="0" w:color="auto"/>
              <w:bottom w:val="single" w:sz="4" w:space="0" w:color="auto"/>
              <w:right w:val="single" w:sz="4" w:space="0" w:color="auto"/>
            </w:tcBorders>
          </w:tcPr>
          <w:p w:rsidR="00687730" w:rsidRPr="00DA40D7" w:rsidRDefault="00687730">
            <w:pPr>
              <w:pStyle w:val="a4"/>
              <w:rPr>
                <w:rFonts w:ascii="Times New Roman" w:hAnsi="Times New Roman" w:cs="Times New Roman"/>
                <w:b/>
                <w:sz w:val="28"/>
                <w:szCs w:val="28"/>
              </w:rPr>
            </w:pPr>
            <w:r w:rsidRPr="00DA40D7">
              <w:rPr>
                <w:rFonts w:ascii="Times New Roman" w:hAnsi="Times New Roman" w:cs="Times New Roman"/>
                <w:b/>
                <w:sz w:val="28"/>
                <w:szCs w:val="28"/>
              </w:rPr>
              <w:t>8.</w:t>
            </w:r>
          </w:p>
          <w:p w:rsidR="00687730" w:rsidRPr="00DA40D7" w:rsidRDefault="00687730">
            <w:pPr>
              <w:pStyle w:val="a4"/>
              <w:rPr>
                <w:rFonts w:ascii="Times New Roman" w:hAnsi="Times New Roman" w:cs="Times New Roman"/>
                <w:sz w:val="28"/>
                <w:szCs w:val="28"/>
              </w:rPr>
            </w:pPr>
          </w:p>
        </w:tc>
        <w:tc>
          <w:tcPr>
            <w:tcW w:w="8963" w:type="dxa"/>
            <w:gridSpan w:val="2"/>
            <w:tcBorders>
              <w:top w:val="single" w:sz="4" w:space="0" w:color="auto"/>
              <w:left w:val="single" w:sz="4" w:space="0" w:color="auto"/>
              <w:bottom w:val="single" w:sz="4" w:space="0" w:color="auto"/>
              <w:right w:val="single" w:sz="4" w:space="0" w:color="auto"/>
            </w:tcBorders>
          </w:tcPr>
          <w:p w:rsidR="00687730" w:rsidRPr="00DA40D7" w:rsidRDefault="00687730">
            <w:pPr>
              <w:pStyle w:val="a4"/>
              <w:rPr>
                <w:rFonts w:ascii="Times New Roman" w:hAnsi="Times New Roman" w:cs="Times New Roman"/>
                <w:b/>
                <w:color w:val="FF0000"/>
                <w:sz w:val="28"/>
                <w:szCs w:val="28"/>
              </w:rPr>
            </w:pPr>
            <w:r w:rsidRPr="00DA40D7">
              <w:rPr>
                <w:rFonts w:ascii="Times New Roman" w:hAnsi="Times New Roman" w:cs="Times New Roman"/>
                <w:b/>
                <w:sz w:val="28"/>
                <w:szCs w:val="28"/>
              </w:rPr>
              <w:t xml:space="preserve">Общий объём финансирования (в </w:t>
            </w:r>
            <w:r w:rsidR="0048636E">
              <w:rPr>
                <w:rFonts w:ascii="Times New Roman" w:hAnsi="Times New Roman" w:cs="Times New Roman"/>
                <w:b/>
                <w:sz w:val="28"/>
                <w:szCs w:val="28"/>
              </w:rPr>
              <w:t>белорусских рублях</w:t>
            </w:r>
            <w:r w:rsidRPr="00DA40D7">
              <w:rPr>
                <w:rFonts w:ascii="Times New Roman" w:hAnsi="Times New Roman" w:cs="Times New Roman"/>
                <w:b/>
                <w:sz w:val="28"/>
                <w:szCs w:val="28"/>
              </w:rPr>
              <w:t xml:space="preserve">): </w:t>
            </w:r>
            <w:r w:rsidR="0048636E">
              <w:rPr>
                <w:rFonts w:ascii="Times New Roman" w:hAnsi="Times New Roman" w:cs="Times New Roman"/>
                <w:b/>
                <w:sz w:val="28"/>
                <w:szCs w:val="28"/>
              </w:rPr>
              <w:t xml:space="preserve">10 000 </w:t>
            </w:r>
          </w:p>
          <w:p w:rsidR="00687730" w:rsidRPr="00DA40D7" w:rsidRDefault="00687730">
            <w:pPr>
              <w:pStyle w:val="a4"/>
              <w:rPr>
                <w:rFonts w:ascii="Times New Roman" w:hAnsi="Times New Roman" w:cs="Times New Roman"/>
                <w:sz w:val="28"/>
                <w:szCs w:val="28"/>
              </w:rPr>
            </w:pPr>
          </w:p>
        </w:tc>
      </w:tr>
      <w:tr w:rsidR="004F2997" w:rsidRPr="004F2997" w:rsidTr="00687730">
        <w:tc>
          <w:tcPr>
            <w:tcW w:w="3779" w:type="dxa"/>
            <w:gridSpan w:val="2"/>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bCs/>
                <w:sz w:val="28"/>
                <w:szCs w:val="28"/>
              </w:rPr>
            </w:pPr>
            <w:r w:rsidRPr="00DA40D7">
              <w:rPr>
                <w:rFonts w:ascii="Times New Roman" w:hAnsi="Times New Roman" w:cs="Times New Roman"/>
                <w:b/>
                <w:bCs/>
                <w:sz w:val="28"/>
                <w:szCs w:val="28"/>
              </w:rPr>
              <w:t>Источник финансирования</w:t>
            </w:r>
          </w:p>
        </w:tc>
        <w:tc>
          <w:tcPr>
            <w:tcW w:w="5726" w:type="dxa"/>
            <w:tcBorders>
              <w:top w:val="single" w:sz="4" w:space="0" w:color="auto"/>
              <w:left w:val="single" w:sz="4" w:space="0" w:color="auto"/>
              <w:bottom w:val="single" w:sz="4" w:space="0" w:color="auto"/>
              <w:right w:val="single" w:sz="4" w:space="0" w:color="auto"/>
            </w:tcBorders>
            <w:hideMark/>
          </w:tcPr>
          <w:p w:rsidR="00687730" w:rsidRPr="004F2997" w:rsidRDefault="00687730" w:rsidP="0048636E">
            <w:pPr>
              <w:pStyle w:val="a4"/>
              <w:rPr>
                <w:rFonts w:ascii="Times New Roman" w:hAnsi="Times New Roman" w:cs="Times New Roman"/>
                <w:b/>
                <w:sz w:val="28"/>
                <w:szCs w:val="28"/>
              </w:rPr>
            </w:pPr>
            <w:r w:rsidRPr="004F2997">
              <w:rPr>
                <w:rFonts w:ascii="Times New Roman" w:hAnsi="Times New Roman" w:cs="Times New Roman"/>
                <w:b/>
                <w:sz w:val="28"/>
                <w:szCs w:val="28"/>
              </w:rPr>
              <w:t>Объём финансирования (</w:t>
            </w:r>
            <w:r w:rsidR="0048636E">
              <w:rPr>
                <w:rFonts w:ascii="Times New Roman" w:hAnsi="Times New Roman" w:cs="Times New Roman"/>
                <w:b/>
                <w:sz w:val="28"/>
                <w:szCs w:val="28"/>
              </w:rPr>
              <w:t>в белорусских рублях</w:t>
            </w:r>
            <w:r w:rsidRPr="004F2997">
              <w:rPr>
                <w:rFonts w:ascii="Times New Roman" w:hAnsi="Times New Roman" w:cs="Times New Roman"/>
                <w:b/>
                <w:sz w:val="28"/>
                <w:szCs w:val="28"/>
              </w:rPr>
              <w:t>)</w:t>
            </w:r>
          </w:p>
        </w:tc>
      </w:tr>
      <w:tr w:rsidR="00DA40D7" w:rsidRPr="00DA40D7" w:rsidTr="00687730">
        <w:tc>
          <w:tcPr>
            <w:tcW w:w="3779" w:type="dxa"/>
            <w:gridSpan w:val="2"/>
            <w:tcBorders>
              <w:top w:val="single" w:sz="4" w:space="0" w:color="auto"/>
              <w:left w:val="single" w:sz="4" w:space="0" w:color="auto"/>
              <w:bottom w:val="single" w:sz="4" w:space="0" w:color="auto"/>
              <w:right w:val="single" w:sz="4" w:space="0" w:color="auto"/>
            </w:tcBorders>
            <w:hideMark/>
          </w:tcPr>
          <w:p w:rsidR="00687730" w:rsidRPr="0048636E" w:rsidRDefault="00687730">
            <w:pPr>
              <w:pStyle w:val="a4"/>
              <w:rPr>
                <w:rFonts w:ascii="Times New Roman" w:hAnsi="Times New Roman" w:cs="Times New Roman"/>
                <w:b/>
                <w:bCs/>
                <w:sz w:val="28"/>
                <w:szCs w:val="28"/>
              </w:rPr>
            </w:pPr>
            <w:r w:rsidRPr="0048636E">
              <w:rPr>
                <w:rFonts w:ascii="Times New Roman" w:hAnsi="Times New Roman" w:cs="Times New Roman"/>
                <w:b/>
                <w:bCs/>
                <w:sz w:val="28"/>
                <w:szCs w:val="28"/>
              </w:rPr>
              <w:t>Средства донора</w:t>
            </w:r>
          </w:p>
        </w:tc>
        <w:tc>
          <w:tcPr>
            <w:tcW w:w="5726" w:type="dxa"/>
            <w:tcBorders>
              <w:top w:val="single" w:sz="4" w:space="0" w:color="auto"/>
              <w:left w:val="single" w:sz="4" w:space="0" w:color="auto"/>
              <w:bottom w:val="single" w:sz="4" w:space="0" w:color="auto"/>
              <w:right w:val="single" w:sz="4" w:space="0" w:color="auto"/>
            </w:tcBorders>
            <w:hideMark/>
          </w:tcPr>
          <w:p w:rsidR="00687730" w:rsidRPr="0048636E" w:rsidRDefault="0048636E">
            <w:pPr>
              <w:pStyle w:val="a4"/>
              <w:rPr>
                <w:rFonts w:ascii="Times New Roman" w:hAnsi="Times New Roman" w:cs="Times New Roman"/>
                <w:b/>
                <w:sz w:val="28"/>
                <w:szCs w:val="28"/>
              </w:rPr>
            </w:pPr>
            <w:r w:rsidRPr="0048636E">
              <w:rPr>
                <w:rFonts w:ascii="Times New Roman" w:hAnsi="Times New Roman" w:cs="Times New Roman"/>
                <w:b/>
                <w:sz w:val="28"/>
                <w:szCs w:val="28"/>
              </w:rPr>
              <w:t>9 500</w:t>
            </w:r>
          </w:p>
        </w:tc>
      </w:tr>
      <w:tr w:rsidR="00DA40D7" w:rsidRPr="00DA40D7" w:rsidTr="00687730">
        <w:tc>
          <w:tcPr>
            <w:tcW w:w="3779" w:type="dxa"/>
            <w:gridSpan w:val="2"/>
            <w:tcBorders>
              <w:top w:val="single" w:sz="4" w:space="0" w:color="auto"/>
              <w:left w:val="single" w:sz="4" w:space="0" w:color="auto"/>
              <w:bottom w:val="single" w:sz="4" w:space="0" w:color="auto"/>
              <w:right w:val="single" w:sz="4" w:space="0" w:color="auto"/>
            </w:tcBorders>
            <w:hideMark/>
          </w:tcPr>
          <w:p w:rsidR="00687730" w:rsidRPr="0048636E" w:rsidRDefault="00687730">
            <w:pPr>
              <w:pStyle w:val="a4"/>
              <w:rPr>
                <w:rFonts w:ascii="Times New Roman" w:hAnsi="Times New Roman" w:cs="Times New Roman"/>
                <w:b/>
                <w:bCs/>
                <w:sz w:val="28"/>
                <w:szCs w:val="28"/>
              </w:rPr>
            </w:pPr>
            <w:proofErr w:type="spellStart"/>
            <w:r w:rsidRPr="0048636E">
              <w:rPr>
                <w:rFonts w:ascii="Times New Roman" w:hAnsi="Times New Roman" w:cs="Times New Roman"/>
                <w:b/>
                <w:bCs/>
                <w:sz w:val="28"/>
                <w:szCs w:val="28"/>
              </w:rPr>
              <w:t>Софинансирование</w:t>
            </w:r>
            <w:proofErr w:type="spellEnd"/>
          </w:p>
        </w:tc>
        <w:tc>
          <w:tcPr>
            <w:tcW w:w="5726" w:type="dxa"/>
            <w:tcBorders>
              <w:top w:val="single" w:sz="4" w:space="0" w:color="auto"/>
              <w:left w:val="single" w:sz="4" w:space="0" w:color="auto"/>
              <w:bottom w:val="single" w:sz="4" w:space="0" w:color="auto"/>
              <w:right w:val="single" w:sz="4" w:space="0" w:color="auto"/>
            </w:tcBorders>
            <w:hideMark/>
          </w:tcPr>
          <w:p w:rsidR="00687730" w:rsidRPr="0048636E" w:rsidRDefault="0048636E">
            <w:pPr>
              <w:pStyle w:val="a4"/>
              <w:rPr>
                <w:rFonts w:ascii="Times New Roman" w:hAnsi="Times New Roman" w:cs="Times New Roman"/>
                <w:b/>
                <w:sz w:val="28"/>
                <w:szCs w:val="28"/>
              </w:rPr>
            </w:pPr>
            <w:r w:rsidRPr="0048636E">
              <w:rPr>
                <w:rFonts w:ascii="Times New Roman" w:hAnsi="Times New Roman" w:cs="Times New Roman"/>
                <w:b/>
                <w:sz w:val="28"/>
                <w:szCs w:val="28"/>
              </w:rPr>
              <w:t>500</w:t>
            </w:r>
          </w:p>
        </w:tc>
      </w:tr>
      <w:tr w:rsidR="00DA40D7" w:rsidRPr="00DA40D7" w:rsidTr="00687730">
        <w:tc>
          <w:tcPr>
            <w:tcW w:w="538" w:type="dxa"/>
            <w:tcBorders>
              <w:top w:val="single" w:sz="4" w:space="0" w:color="auto"/>
              <w:left w:val="single" w:sz="4" w:space="0" w:color="auto"/>
              <w:bottom w:val="single" w:sz="4" w:space="0" w:color="auto"/>
              <w:right w:val="single" w:sz="4" w:space="0" w:color="auto"/>
            </w:tcBorders>
            <w:hideMark/>
          </w:tcPr>
          <w:p w:rsidR="00687730" w:rsidRPr="0048636E" w:rsidRDefault="00687730">
            <w:pPr>
              <w:pStyle w:val="a4"/>
              <w:rPr>
                <w:rFonts w:ascii="Times New Roman" w:hAnsi="Times New Roman" w:cs="Times New Roman"/>
                <w:b/>
                <w:bCs/>
                <w:sz w:val="28"/>
                <w:szCs w:val="28"/>
              </w:rPr>
            </w:pPr>
            <w:r w:rsidRPr="0048636E">
              <w:rPr>
                <w:rFonts w:ascii="Times New Roman" w:hAnsi="Times New Roman" w:cs="Times New Roman"/>
                <w:b/>
                <w:bCs/>
                <w:sz w:val="28"/>
                <w:szCs w:val="28"/>
              </w:rPr>
              <w:t>9.</w:t>
            </w:r>
          </w:p>
        </w:tc>
        <w:tc>
          <w:tcPr>
            <w:tcW w:w="3241" w:type="dxa"/>
            <w:tcBorders>
              <w:top w:val="single" w:sz="4" w:space="0" w:color="auto"/>
              <w:left w:val="single" w:sz="4" w:space="0" w:color="auto"/>
              <w:bottom w:val="single" w:sz="4" w:space="0" w:color="auto"/>
              <w:right w:val="single" w:sz="4" w:space="0" w:color="auto"/>
            </w:tcBorders>
            <w:hideMark/>
          </w:tcPr>
          <w:p w:rsidR="00687730" w:rsidRPr="0048636E" w:rsidRDefault="00687730">
            <w:pPr>
              <w:pStyle w:val="a4"/>
              <w:rPr>
                <w:rFonts w:ascii="Times New Roman" w:hAnsi="Times New Roman" w:cs="Times New Roman"/>
                <w:b/>
                <w:bCs/>
                <w:sz w:val="28"/>
                <w:szCs w:val="28"/>
              </w:rPr>
            </w:pPr>
            <w:r w:rsidRPr="0048636E">
              <w:rPr>
                <w:rFonts w:ascii="Times New Roman" w:hAnsi="Times New Roman" w:cs="Times New Roman"/>
                <w:b/>
                <w:bCs/>
                <w:sz w:val="28"/>
                <w:szCs w:val="28"/>
              </w:rPr>
              <w:t>Место реализации проекта (область/район, город):</w:t>
            </w:r>
          </w:p>
        </w:tc>
        <w:tc>
          <w:tcPr>
            <w:tcW w:w="5726" w:type="dxa"/>
            <w:tcBorders>
              <w:top w:val="single" w:sz="4" w:space="0" w:color="auto"/>
              <w:left w:val="single" w:sz="4" w:space="0" w:color="auto"/>
              <w:bottom w:val="single" w:sz="4" w:space="0" w:color="auto"/>
              <w:right w:val="single" w:sz="4" w:space="0" w:color="auto"/>
            </w:tcBorders>
            <w:hideMark/>
          </w:tcPr>
          <w:p w:rsidR="00EA78E7" w:rsidRDefault="00687730">
            <w:pPr>
              <w:pStyle w:val="a4"/>
              <w:rPr>
                <w:rFonts w:ascii="Times New Roman" w:hAnsi="Times New Roman" w:cs="Times New Roman"/>
                <w:sz w:val="28"/>
                <w:szCs w:val="28"/>
              </w:rPr>
            </w:pPr>
            <w:r w:rsidRPr="0048636E">
              <w:rPr>
                <w:rFonts w:ascii="Times New Roman" w:hAnsi="Times New Roman" w:cs="Times New Roman"/>
                <w:sz w:val="28"/>
                <w:szCs w:val="28"/>
              </w:rPr>
              <w:t xml:space="preserve">Витебская область, </w:t>
            </w:r>
            <w:proofErr w:type="spellStart"/>
            <w:r w:rsidRPr="0048636E">
              <w:rPr>
                <w:rFonts w:ascii="Times New Roman" w:hAnsi="Times New Roman" w:cs="Times New Roman"/>
                <w:sz w:val="28"/>
                <w:szCs w:val="28"/>
              </w:rPr>
              <w:t>Лепельский</w:t>
            </w:r>
            <w:proofErr w:type="spellEnd"/>
            <w:r w:rsidRPr="0048636E">
              <w:rPr>
                <w:rFonts w:ascii="Times New Roman" w:hAnsi="Times New Roman" w:cs="Times New Roman"/>
                <w:sz w:val="28"/>
                <w:szCs w:val="28"/>
              </w:rPr>
              <w:t xml:space="preserve"> район, </w:t>
            </w:r>
          </w:p>
          <w:p w:rsidR="00687730" w:rsidRPr="0048636E" w:rsidRDefault="00687730">
            <w:pPr>
              <w:pStyle w:val="a4"/>
              <w:rPr>
                <w:rFonts w:ascii="Times New Roman" w:hAnsi="Times New Roman" w:cs="Times New Roman"/>
                <w:sz w:val="28"/>
                <w:szCs w:val="28"/>
              </w:rPr>
            </w:pPr>
            <w:r w:rsidRPr="0048636E">
              <w:rPr>
                <w:rFonts w:ascii="Times New Roman" w:hAnsi="Times New Roman" w:cs="Times New Roman"/>
                <w:sz w:val="28"/>
                <w:szCs w:val="28"/>
              </w:rPr>
              <w:t>г. Лепель</w:t>
            </w:r>
          </w:p>
        </w:tc>
      </w:tr>
      <w:tr w:rsidR="00DA40D7" w:rsidRPr="0028345B" w:rsidTr="00687730">
        <w:tc>
          <w:tcPr>
            <w:tcW w:w="538"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bCs/>
                <w:sz w:val="28"/>
                <w:szCs w:val="28"/>
              </w:rPr>
            </w:pPr>
            <w:r w:rsidRPr="00DA40D7">
              <w:rPr>
                <w:rFonts w:ascii="Times New Roman" w:hAnsi="Times New Roman" w:cs="Times New Roman"/>
                <w:b/>
                <w:bCs/>
                <w:sz w:val="28"/>
                <w:szCs w:val="28"/>
              </w:rPr>
              <w:t>10.</w:t>
            </w:r>
          </w:p>
        </w:tc>
        <w:tc>
          <w:tcPr>
            <w:tcW w:w="3241" w:type="dxa"/>
            <w:tcBorders>
              <w:top w:val="single" w:sz="4" w:space="0" w:color="auto"/>
              <w:left w:val="single" w:sz="4" w:space="0" w:color="auto"/>
              <w:bottom w:val="single" w:sz="4" w:space="0" w:color="auto"/>
              <w:right w:val="single" w:sz="4" w:space="0" w:color="auto"/>
            </w:tcBorders>
            <w:hideMark/>
          </w:tcPr>
          <w:p w:rsidR="00687730" w:rsidRPr="00DA40D7" w:rsidRDefault="00687730">
            <w:pPr>
              <w:pStyle w:val="a4"/>
              <w:rPr>
                <w:rFonts w:ascii="Times New Roman" w:hAnsi="Times New Roman" w:cs="Times New Roman"/>
                <w:b/>
                <w:bCs/>
                <w:sz w:val="28"/>
                <w:szCs w:val="28"/>
              </w:rPr>
            </w:pPr>
            <w:r w:rsidRPr="00DA40D7">
              <w:rPr>
                <w:rFonts w:ascii="Times New Roman" w:hAnsi="Times New Roman" w:cs="Times New Roman"/>
                <w:b/>
                <w:bCs/>
                <w:sz w:val="28"/>
                <w:szCs w:val="28"/>
              </w:rPr>
              <w:t>Контактное лицо:</w:t>
            </w:r>
          </w:p>
        </w:tc>
        <w:tc>
          <w:tcPr>
            <w:tcW w:w="5726" w:type="dxa"/>
            <w:tcBorders>
              <w:top w:val="single" w:sz="4" w:space="0" w:color="auto"/>
              <w:left w:val="single" w:sz="4" w:space="0" w:color="auto"/>
              <w:bottom w:val="single" w:sz="4" w:space="0" w:color="auto"/>
              <w:right w:val="single" w:sz="4" w:space="0" w:color="auto"/>
            </w:tcBorders>
          </w:tcPr>
          <w:p w:rsidR="00687730" w:rsidRPr="00DA40D7" w:rsidRDefault="00687730">
            <w:pPr>
              <w:pStyle w:val="a4"/>
              <w:rPr>
                <w:rFonts w:ascii="Times New Roman" w:hAnsi="Times New Roman" w:cs="Times New Roman"/>
                <w:sz w:val="28"/>
                <w:szCs w:val="28"/>
              </w:rPr>
            </w:pPr>
            <w:proofErr w:type="spellStart"/>
            <w:r w:rsidRPr="00DA40D7">
              <w:rPr>
                <w:rFonts w:ascii="Times New Roman" w:hAnsi="Times New Roman" w:cs="Times New Roman"/>
                <w:sz w:val="28"/>
                <w:szCs w:val="28"/>
              </w:rPr>
              <w:t>Мазго</w:t>
            </w:r>
            <w:proofErr w:type="spellEnd"/>
            <w:r w:rsidRPr="00DA40D7">
              <w:rPr>
                <w:rFonts w:ascii="Times New Roman" w:hAnsi="Times New Roman" w:cs="Times New Roman"/>
                <w:sz w:val="28"/>
                <w:szCs w:val="28"/>
              </w:rPr>
              <w:t xml:space="preserve"> Елена Викторовна, директор ГУК «Лепельская централизованная библиотечная система», контактный телефон: 8 (02132) 3 62 07; +375(29) 516 81 93 </w:t>
            </w:r>
          </w:p>
          <w:p w:rsidR="00687730" w:rsidRPr="0028345B" w:rsidRDefault="00687730">
            <w:pPr>
              <w:pStyle w:val="a4"/>
              <w:rPr>
                <w:rFonts w:ascii="Times New Roman" w:hAnsi="Times New Roman" w:cs="Times New Roman"/>
                <w:sz w:val="28"/>
                <w:szCs w:val="28"/>
                <w:lang w:val="en-US"/>
              </w:rPr>
            </w:pPr>
            <w:r w:rsidRPr="00DA40D7">
              <w:rPr>
                <w:rFonts w:ascii="Times New Roman" w:hAnsi="Times New Roman" w:cs="Times New Roman"/>
                <w:sz w:val="28"/>
                <w:szCs w:val="28"/>
                <w:lang w:val="en-US"/>
              </w:rPr>
              <w:t>e</w:t>
            </w:r>
            <w:r w:rsidRPr="0028345B">
              <w:rPr>
                <w:rFonts w:ascii="Times New Roman" w:hAnsi="Times New Roman" w:cs="Times New Roman"/>
                <w:sz w:val="28"/>
                <w:szCs w:val="28"/>
                <w:lang w:val="en-US"/>
              </w:rPr>
              <w:t>-</w:t>
            </w:r>
            <w:r w:rsidRPr="00DA40D7">
              <w:rPr>
                <w:rFonts w:ascii="Times New Roman" w:hAnsi="Times New Roman" w:cs="Times New Roman"/>
                <w:sz w:val="28"/>
                <w:szCs w:val="28"/>
                <w:lang w:val="en-US"/>
              </w:rPr>
              <w:t>mail</w:t>
            </w:r>
            <w:r w:rsidRPr="0028345B">
              <w:rPr>
                <w:rFonts w:ascii="Times New Roman" w:hAnsi="Times New Roman" w:cs="Times New Roman"/>
                <w:sz w:val="28"/>
                <w:szCs w:val="28"/>
                <w:lang w:val="en-US"/>
              </w:rPr>
              <w:t xml:space="preserve">: </w:t>
            </w:r>
            <w:r w:rsidR="0028345B" w:rsidRPr="0028345B">
              <w:rPr>
                <w:b/>
                <w:bCs/>
                <w:lang w:val="en-US"/>
              </w:rPr>
              <w:t>lepelcbs@lepel.vitebsk-region.gov.by</w:t>
            </w:r>
          </w:p>
          <w:p w:rsidR="00687730" w:rsidRPr="0028345B" w:rsidRDefault="00687730">
            <w:pPr>
              <w:pStyle w:val="a4"/>
              <w:rPr>
                <w:rFonts w:ascii="Times New Roman" w:hAnsi="Times New Roman" w:cs="Times New Roman"/>
                <w:color w:val="FF0000"/>
                <w:sz w:val="28"/>
                <w:szCs w:val="28"/>
                <w:lang w:val="en-US"/>
              </w:rPr>
            </w:pPr>
          </w:p>
        </w:tc>
      </w:tr>
    </w:tbl>
    <w:p w:rsidR="00710513" w:rsidRPr="0028345B" w:rsidRDefault="00710513" w:rsidP="0048636E">
      <w:pPr>
        <w:pStyle w:val="a4"/>
        <w:jc w:val="center"/>
        <w:rPr>
          <w:rFonts w:ascii="Times New Roman" w:hAnsi="Times New Roman" w:cs="Times New Roman"/>
          <w:b/>
          <w:sz w:val="28"/>
          <w:szCs w:val="28"/>
          <w:lang w:val="en-US"/>
        </w:rPr>
      </w:pPr>
    </w:p>
    <w:p w:rsidR="00687730" w:rsidRPr="0028345B" w:rsidRDefault="00687730" w:rsidP="0048636E">
      <w:pPr>
        <w:pStyle w:val="a4"/>
        <w:jc w:val="center"/>
        <w:rPr>
          <w:rFonts w:ascii="Times New Roman" w:hAnsi="Times New Roman" w:cs="Times New Roman"/>
          <w:b/>
          <w:sz w:val="28"/>
          <w:szCs w:val="28"/>
          <w:lang w:val="en-US"/>
        </w:rPr>
      </w:pPr>
      <w:r w:rsidRPr="00DA40D7">
        <w:rPr>
          <w:rFonts w:ascii="Times New Roman" w:hAnsi="Times New Roman" w:cs="Times New Roman"/>
          <w:b/>
          <w:sz w:val="28"/>
          <w:szCs w:val="28"/>
        </w:rPr>
        <w:t>Будем</w:t>
      </w:r>
      <w:r w:rsidRPr="0028345B">
        <w:rPr>
          <w:rFonts w:ascii="Times New Roman" w:hAnsi="Times New Roman" w:cs="Times New Roman"/>
          <w:b/>
          <w:sz w:val="28"/>
          <w:szCs w:val="28"/>
          <w:lang w:val="en-US"/>
        </w:rPr>
        <w:t xml:space="preserve"> </w:t>
      </w:r>
      <w:r w:rsidRPr="00DA40D7">
        <w:rPr>
          <w:rFonts w:ascii="Times New Roman" w:hAnsi="Times New Roman" w:cs="Times New Roman"/>
          <w:b/>
          <w:sz w:val="28"/>
          <w:szCs w:val="28"/>
        </w:rPr>
        <w:t>рады</w:t>
      </w:r>
      <w:r w:rsidRPr="0028345B">
        <w:rPr>
          <w:rFonts w:ascii="Times New Roman" w:hAnsi="Times New Roman" w:cs="Times New Roman"/>
          <w:b/>
          <w:sz w:val="28"/>
          <w:szCs w:val="28"/>
          <w:lang w:val="en-US"/>
        </w:rPr>
        <w:t xml:space="preserve"> </w:t>
      </w:r>
      <w:r w:rsidRPr="00DA40D7">
        <w:rPr>
          <w:rFonts w:ascii="Times New Roman" w:hAnsi="Times New Roman" w:cs="Times New Roman"/>
          <w:b/>
          <w:sz w:val="28"/>
          <w:szCs w:val="28"/>
        </w:rPr>
        <w:t>сотрудничеству</w:t>
      </w:r>
      <w:r w:rsidRPr="0028345B">
        <w:rPr>
          <w:rFonts w:ascii="Times New Roman" w:hAnsi="Times New Roman" w:cs="Times New Roman"/>
          <w:b/>
          <w:sz w:val="28"/>
          <w:szCs w:val="28"/>
          <w:lang w:val="en-US"/>
        </w:rPr>
        <w:t>!</w:t>
      </w:r>
    </w:p>
    <w:p w:rsidR="004F1038" w:rsidRPr="0028345B" w:rsidRDefault="004F1038">
      <w:pPr>
        <w:rPr>
          <w:lang w:val="en-US"/>
        </w:rPr>
      </w:pPr>
    </w:p>
    <w:p w:rsidR="00A6561C" w:rsidRPr="00A6561C" w:rsidRDefault="00A6561C" w:rsidP="00A6561C">
      <w:pPr>
        <w:spacing w:after="0"/>
        <w:jc w:val="center"/>
        <w:rPr>
          <w:rFonts w:ascii="Times New Roman" w:eastAsia="Calibri" w:hAnsi="Times New Roman" w:cs="Times New Roman"/>
          <w:b/>
          <w:sz w:val="28"/>
          <w:szCs w:val="28"/>
          <w:lang w:val="en-US"/>
        </w:rPr>
      </w:pPr>
      <w:r w:rsidRPr="00A6561C">
        <w:rPr>
          <w:rFonts w:ascii="Times New Roman" w:eastAsia="Calibri" w:hAnsi="Times New Roman" w:cs="Times New Roman"/>
          <w:b/>
          <w:sz w:val="28"/>
          <w:szCs w:val="28"/>
          <w:lang w:val="en-US"/>
        </w:rPr>
        <w:lastRenderedPageBreak/>
        <w:t>Application for funding of the humanitarian project of the State Cultural Institution "</w:t>
      </w:r>
      <w:proofErr w:type="spellStart"/>
      <w:r w:rsidRPr="00A6561C">
        <w:rPr>
          <w:rFonts w:ascii="Times New Roman" w:eastAsia="Calibri" w:hAnsi="Times New Roman" w:cs="Times New Roman"/>
          <w:b/>
          <w:sz w:val="28"/>
          <w:szCs w:val="28"/>
          <w:lang w:val="en-US"/>
        </w:rPr>
        <w:t>Lepel</w:t>
      </w:r>
      <w:proofErr w:type="spellEnd"/>
      <w:r w:rsidRPr="00A6561C">
        <w:rPr>
          <w:rFonts w:ascii="Times New Roman" w:eastAsia="Calibri" w:hAnsi="Times New Roman" w:cs="Times New Roman"/>
          <w:b/>
          <w:sz w:val="28"/>
          <w:szCs w:val="28"/>
          <w:lang w:val="en-US"/>
        </w:rPr>
        <w:t xml:space="preserve"> Centralized library system"</w:t>
      </w:r>
    </w:p>
    <w:p w:rsidR="00A6561C" w:rsidRPr="00A6561C" w:rsidRDefault="00A6561C" w:rsidP="00A6561C">
      <w:pPr>
        <w:spacing w:after="0"/>
        <w:jc w:val="center"/>
        <w:rPr>
          <w:rFonts w:ascii="Times New Roman" w:eastAsia="Calibri" w:hAnsi="Times New Roman" w:cs="Times New Roman"/>
          <w:b/>
          <w:sz w:val="28"/>
          <w:szCs w:val="28"/>
          <w:lang w:val="en-US"/>
        </w:rPr>
      </w:pPr>
    </w:p>
    <w:tbl>
      <w:tblPr>
        <w:tblStyle w:val="1"/>
        <w:tblW w:w="0" w:type="auto"/>
        <w:tblLook w:val="04A0" w:firstRow="1" w:lastRow="0" w:firstColumn="1" w:lastColumn="0" w:noHBand="0" w:noVBand="1"/>
      </w:tblPr>
      <w:tblGrid>
        <w:gridCol w:w="566"/>
        <w:gridCol w:w="3241"/>
        <w:gridCol w:w="5726"/>
      </w:tblGrid>
      <w:tr w:rsidR="00A6561C" w:rsidRPr="0028345B" w:rsidTr="00A6561C">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r w:rsidRPr="00A6561C">
              <w:rPr>
                <w:rFonts w:ascii="Times New Roman" w:hAnsi="Times New Roman"/>
                <w:b/>
                <w:bCs/>
                <w:sz w:val="28"/>
                <w:szCs w:val="28"/>
              </w:rPr>
              <w:t>1.</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proofErr w:type="spellStart"/>
            <w:r w:rsidRPr="00A6561C">
              <w:rPr>
                <w:rFonts w:ascii="Times New Roman" w:hAnsi="Times New Roman"/>
                <w:b/>
                <w:sz w:val="28"/>
                <w:szCs w:val="28"/>
              </w:rPr>
              <w:t>Project</w:t>
            </w:r>
            <w:proofErr w:type="spellEnd"/>
            <w:r w:rsidRPr="00A6561C">
              <w:rPr>
                <w:rFonts w:ascii="Times New Roman" w:hAnsi="Times New Roman"/>
                <w:b/>
                <w:sz w:val="28"/>
                <w:szCs w:val="28"/>
              </w:rPr>
              <w:t xml:space="preserve"> </w:t>
            </w:r>
            <w:proofErr w:type="spellStart"/>
            <w:r w:rsidRPr="00A6561C">
              <w:rPr>
                <w:rFonts w:ascii="Times New Roman" w:hAnsi="Times New Roman"/>
                <w:b/>
                <w:sz w:val="28"/>
                <w:szCs w:val="28"/>
              </w:rPr>
              <w:t>name</w:t>
            </w:r>
            <w:proofErr w:type="spellEnd"/>
            <w:r w:rsidRPr="00A6561C">
              <w:rPr>
                <w:rFonts w:ascii="Times New Roman" w:hAnsi="Times New Roman"/>
                <w:b/>
                <w:sz w:val="28"/>
                <w:szCs w:val="28"/>
              </w:rPr>
              <w:t>:</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color w:val="FF0000"/>
                <w:sz w:val="28"/>
                <w:szCs w:val="28"/>
                <w:lang w:val="en-US" w:eastAsia="ru-RU"/>
              </w:rPr>
            </w:pPr>
            <w:r w:rsidRPr="00A6561C">
              <w:rPr>
                <w:rFonts w:ascii="Times New Roman" w:hAnsi="Times New Roman"/>
                <w:sz w:val="28"/>
                <w:szCs w:val="28"/>
                <w:lang w:val="en-US" w:eastAsia="ru-RU"/>
              </w:rPr>
              <w:t>"A New Generation Library: A Start to the Future."</w:t>
            </w:r>
          </w:p>
        </w:tc>
      </w:tr>
      <w:tr w:rsidR="00A6561C" w:rsidRPr="00A6561C" w:rsidTr="00A6561C">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sz w:val="28"/>
                <w:szCs w:val="28"/>
              </w:rPr>
            </w:pPr>
            <w:r w:rsidRPr="00A6561C">
              <w:rPr>
                <w:rFonts w:ascii="Times New Roman" w:hAnsi="Times New Roman"/>
                <w:b/>
                <w:sz w:val="28"/>
                <w:szCs w:val="28"/>
              </w:rPr>
              <w:t>2</w:t>
            </w:r>
            <w:r w:rsidRPr="00A6561C">
              <w:rPr>
                <w:rFonts w:ascii="Times New Roman" w:hAnsi="Times New Roman"/>
                <w:sz w:val="28"/>
                <w:szCs w:val="28"/>
              </w:rPr>
              <w:t>.</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r w:rsidRPr="00A6561C">
              <w:rPr>
                <w:rFonts w:ascii="Times New Roman" w:hAnsi="Times New Roman"/>
                <w:b/>
                <w:sz w:val="28"/>
                <w:szCs w:val="28"/>
                <w:lang w:val="en-US"/>
              </w:rPr>
              <w:t>P</w:t>
            </w:r>
            <w:proofErr w:type="spellStart"/>
            <w:r w:rsidRPr="00A6561C">
              <w:rPr>
                <w:rFonts w:ascii="Times New Roman" w:hAnsi="Times New Roman"/>
                <w:b/>
                <w:sz w:val="28"/>
                <w:szCs w:val="28"/>
              </w:rPr>
              <w:t>roject</w:t>
            </w:r>
            <w:proofErr w:type="spellEnd"/>
            <w:r w:rsidRPr="00A6561C">
              <w:rPr>
                <w:rFonts w:ascii="Times New Roman" w:hAnsi="Times New Roman"/>
                <w:b/>
                <w:sz w:val="28"/>
                <w:szCs w:val="28"/>
              </w:rPr>
              <w:t xml:space="preserve"> </w:t>
            </w:r>
            <w:r w:rsidRPr="00A6561C">
              <w:rPr>
                <w:rFonts w:ascii="Times New Roman" w:hAnsi="Times New Roman"/>
                <w:b/>
                <w:sz w:val="28"/>
                <w:szCs w:val="28"/>
                <w:lang w:val="en-US"/>
              </w:rPr>
              <w:t xml:space="preserve">timeline </w:t>
            </w:r>
            <w:r w:rsidRPr="00A6561C">
              <w:rPr>
                <w:rFonts w:ascii="Times New Roman" w:hAnsi="Times New Roman"/>
                <w:b/>
                <w:sz w:val="28"/>
                <w:szCs w:val="28"/>
              </w:rPr>
              <w:t>:</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455464" w:rsidP="00A6561C">
            <w:pPr>
              <w:rPr>
                <w:rFonts w:ascii="Times New Roman" w:hAnsi="Times New Roman"/>
                <w:color w:val="FF0000"/>
                <w:sz w:val="28"/>
                <w:szCs w:val="28"/>
              </w:rPr>
            </w:pPr>
            <w:r>
              <w:rPr>
                <w:rFonts w:ascii="Times New Roman" w:hAnsi="Times New Roman"/>
                <w:sz w:val="28"/>
                <w:szCs w:val="28"/>
              </w:rPr>
              <w:t>2024-2025</w:t>
            </w:r>
            <w:r>
              <w:rPr>
                <w:rFonts w:ascii="Times New Roman" w:hAnsi="Times New Roman"/>
                <w:sz w:val="28"/>
                <w:szCs w:val="28"/>
                <w:lang w:val="en-US"/>
              </w:rPr>
              <w:t xml:space="preserve"> y</w:t>
            </w:r>
            <w:r w:rsidR="00A6561C" w:rsidRPr="00A6561C">
              <w:rPr>
                <w:rFonts w:ascii="Times New Roman" w:hAnsi="Times New Roman"/>
                <w:sz w:val="28"/>
                <w:szCs w:val="28"/>
              </w:rPr>
              <w:t>.</w:t>
            </w:r>
          </w:p>
        </w:tc>
      </w:tr>
      <w:tr w:rsidR="00A6561C" w:rsidRPr="0028345B" w:rsidTr="00A6561C">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r w:rsidRPr="00A6561C">
              <w:rPr>
                <w:rFonts w:ascii="Times New Roman" w:hAnsi="Times New Roman"/>
                <w:b/>
                <w:sz w:val="28"/>
                <w:szCs w:val="28"/>
              </w:rPr>
              <w:t>3.</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lang w:val="en-US"/>
              </w:rPr>
            </w:pPr>
            <w:r w:rsidRPr="00A6561C">
              <w:rPr>
                <w:rFonts w:ascii="Times New Roman" w:hAnsi="Times New Roman"/>
                <w:b/>
                <w:sz w:val="28"/>
                <w:szCs w:val="28"/>
                <w:lang w:val="en-US"/>
              </w:rPr>
              <w:t xml:space="preserve"> The applicant organization proposing the project:</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State cultural institution "</w:t>
            </w:r>
            <w:proofErr w:type="spellStart"/>
            <w:r w:rsidRPr="00A6561C">
              <w:rPr>
                <w:rFonts w:ascii="Times New Roman" w:hAnsi="Times New Roman"/>
                <w:sz w:val="28"/>
                <w:szCs w:val="28"/>
                <w:lang w:val="en-US"/>
              </w:rPr>
              <w:t>Lepel</w:t>
            </w:r>
            <w:proofErr w:type="spellEnd"/>
            <w:r w:rsidRPr="00A6561C">
              <w:rPr>
                <w:rFonts w:ascii="Times New Roman" w:hAnsi="Times New Roman"/>
                <w:sz w:val="28"/>
                <w:szCs w:val="28"/>
                <w:lang w:val="en-US"/>
              </w:rPr>
              <w:t xml:space="preserve"> Centralized Library System" was created by the decision of the </w:t>
            </w:r>
            <w:proofErr w:type="spellStart"/>
            <w:r w:rsidRPr="00A6561C">
              <w:rPr>
                <w:rFonts w:ascii="Times New Roman" w:hAnsi="Times New Roman"/>
                <w:sz w:val="28"/>
                <w:szCs w:val="28"/>
                <w:lang w:val="en-US"/>
              </w:rPr>
              <w:t>Lepel</w:t>
            </w:r>
            <w:proofErr w:type="spellEnd"/>
            <w:r w:rsidRPr="00A6561C">
              <w:rPr>
                <w:rFonts w:ascii="Times New Roman" w:hAnsi="Times New Roman"/>
                <w:sz w:val="28"/>
                <w:szCs w:val="28"/>
                <w:lang w:val="en-US"/>
              </w:rPr>
              <w:t xml:space="preserve"> District Executive Committee on November 22, 2013 № 1238.  The public administration body of the institution is the department of ideological work, culture and youth affairs of </w:t>
            </w:r>
            <w:proofErr w:type="spellStart"/>
            <w:r w:rsidRPr="00A6561C">
              <w:rPr>
                <w:rFonts w:ascii="Times New Roman" w:hAnsi="Times New Roman"/>
                <w:sz w:val="28"/>
                <w:szCs w:val="28"/>
                <w:lang w:val="en-US"/>
              </w:rPr>
              <w:t>Lepel</w:t>
            </w:r>
            <w:proofErr w:type="spellEnd"/>
            <w:r w:rsidRPr="00A6561C">
              <w:rPr>
                <w:rFonts w:ascii="Times New Roman" w:hAnsi="Times New Roman"/>
                <w:sz w:val="28"/>
                <w:szCs w:val="28"/>
                <w:lang w:val="en-US"/>
              </w:rPr>
              <w:t xml:space="preserve"> District Executive Committee. The activities of the institution are aimed at meeting the information, cultural and other needs of users. The institution works in close cooperation with educational institutions of the district, local executive authorities, the Regional Center of Social Services of </w:t>
            </w:r>
            <w:proofErr w:type="spellStart"/>
            <w:r w:rsidRPr="00A6561C">
              <w:rPr>
                <w:rFonts w:ascii="Times New Roman" w:hAnsi="Times New Roman"/>
                <w:sz w:val="28"/>
                <w:szCs w:val="28"/>
                <w:lang w:val="en-US"/>
              </w:rPr>
              <w:t>Lepel</w:t>
            </w:r>
            <w:proofErr w:type="spellEnd"/>
            <w:r w:rsidRPr="00A6561C">
              <w:rPr>
                <w:rFonts w:ascii="Times New Roman" w:hAnsi="Times New Roman"/>
                <w:sz w:val="28"/>
                <w:szCs w:val="28"/>
                <w:lang w:val="en-US"/>
              </w:rPr>
              <w:t xml:space="preserve"> District, etc.</w:t>
            </w:r>
          </w:p>
        </w:tc>
      </w:tr>
      <w:tr w:rsidR="00A6561C" w:rsidRPr="0028345B" w:rsidTr="00A6561C">
        <w:trPr>
          <w:trHeight w:val="1615"/>
        </w:trPr>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r w:rsidRPr="00A6561C">
              <w:rPr>
                <w:rFonts w:ascii="Times New Roman" w:hAnsi="Times New Roman"/>
                <w:b/>
                <w:sz w:val="28"/>
                <w:szCs w:val="28"/>
              </w:rPr>
              <w:t>4.</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lang w:val="en-US"/>
              </w:rPr>
            </w:pPr>
            <w:r w:rsidRPr="00A6561C">
              <w:rPr>
                <w:rFonts w:ascii="Times New Roman" w:hAnsi="Times New Roman"/>
                <w:b/>
                <w:sz w:val="28"/>
                <w:szCs w:val="28"/>
                <w:lang w:val="en-US"/>
              </w:rPr>
              <w:t>Project Objectives:</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-popularization and promotion of electronic Russian-language literature and periodicals;</w:t>
            </w:r>
          </w:p>
          <w:p w:rsidR="00A6561C" w:rsidRPr="00A6561C" w:rsidRDefault="00A6561C" w:rsidP="00A6561C">
            <w:pPr>
              <w:jc w:val="both"/>
              <w:rPr>
                <w:rFonts w:ascii="Times New Roman" w:hAnsi="Times New Roman"/>
                <w:color w:val="FF0000"/>
                <w:sz w:val="28"/>
                <w:szCs w:val="28"/>
                <w:lang w:val="en-US"/>
              </w:rPr>
            </w:pPr>
            <w:r w:rsidRPr="00A6561C">
              <w:rPr>
                <w:rFonts w:ascii="Times New Roman" w:hAnsi="Times New Roman"/>
                <w:sz w:val="28"/>
                <w:szCs w:val="28"/>
                <w:lang w:val="en-US"/>
              </w:rPr>
              <w:t>-popularization of modern authors of Russian literature and books in Russian.</w:t>
            </w:r>
          </w:p>
        </w:tc>
      </w:tr>
      <w:tr w:rsidR="00A6561C" w:rsidRPr="0028345B" w:rsidTr="00A6561C">
        <w:trPr>
          <w:trHeight w:val="481"/>
        </w:trPr>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sz w:val="28"/>
                <w:szCs w:val="28"/>
              </w:rPr>
            </w:pPr>
            <w:r w:rsidRPr="00A6561C">
              <w:rPr>
                <w:rFonts w:ascii="Times New Roman" w:hAnsi="Times New Roman"/>
                <w:b/>
                <w:bCs/>
                <w:sz w:val="28"/>
                <w:szCs w:val="28"/>
              </w:rPr>
              <w:t>5.</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lang w:val="en-US"/>
              </w:rPr>
            </w:pPr>
            <w:r w:rsidRPr="00A6561C">
              <w:rPr>
                <w:rFonts w:ascii="Times New Roman" w:hAnsi="Times New Roman"/>
                <w:b/>
                <w:sz w:val="28"/>
                <w:szCs w:val="28"/>
                <w:lang w:val="en-US"/>
              </w:rPr>
              <w:t>Tasks planned for implementation as part of the project:</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-improving the quality of information services to library users by connecting to the e-library "</w:t>
            </w:r>
            <w:proofErr w:type="spellStart"/>
            <w:r w:rsidRPr="00A6561C">
              <w:rPr>
                <w:rFonts w:ascii="Times New Roman" w:hAnsi="Times New Roman"/>
                <w:sz w:val="28"/>
                <w:szCs w:val="28"/>
                <w:lang w:val="en-US"/>
              </w:rPr>
              <w:t>LitRes</w:t>
            </w:r>
            <w:proofErr w:type="spellEnd"/>
            <w:r w:rsidRPr="00A6561C">
              <w:rPr>
                <w:rFonts w:ascii="Times New Roman" w:hAnsi="Times New Roman"/>
                <w:sz w:val="28"/>
                <w:szCs w:val="28"/>
                <w:lang w:val="en-US"/>
              </w:rPr>
              <w:t>";</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-operational and more complete satisfaction of readers’ information requests in e-books;</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-organizing better service for the visually impaired and attracting new readers by supplementing the collections with documents in special formats (audio books).</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-solving a socially significant task: the possibility of attracting new visitors to the library: children, teenagers, young people who are ready to read electronic books;</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 Organization of access to online resources and Wi-Fi.</w:t>
            </w:r>
          </w:p>
        </w:tc>
      </w:tr>
      <w:tr w:rsidR="00A6561C" w:rsidRPr="0028345B" w:rsidTr="00A6561C">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r w:rsidRPr="00A6561C">
              <w:rPr>
                <w:rFonts w:ascii="Times New Roman" w:hAnsi="Times New Roman"/>
                <w:b/>
                <w:sz w:val="28"/>
                <w:szCs w:val="28"/>
              </w:rPr>
              <w:t>6.</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lang w:val="en-US"/>
              </w:rPr>
            </w:pPr>
            <w:r w:rsidRPr="00A6561C">
              <w:rPr>
                <w:rFonts w:ascii="Times New Roman" w:hAnsi="Times New Roman"/>
                <w:b/>
                <w:bCs/>
                <w:sz w:val="28"/>
                <w:szCs w:val="28"/>
                <w:lang w:val="en-US"/>
              </w:rPr>
              <w:t>Target group:</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jc w:val="both"/>
              <w:rPr>
                <w:rFonts w:ascii="Times New Roman" w:hAnsi="Times New Roman"/>
                <w:color w:val="FF0000"/>
                <w:sz w:val="28"/>
                <w:szCs w:val="28"/>
                <w:lang w:val="en-US"/>
              </w:rPr>
            </w:pPr>
            <w:r w:rsidRPr="00A6561C">
              <w:rPr>
                <w:rFonts w:ascii="Times New Roman" w:hAnsi="Times New Roman"/>
                <w:sz w:val="28"/>
                <w:szCs w:val="28"/>
                <w:lang w:val="en-US"/>
              </w:rPr>
              <w:t>The project aims to attract children, teens and young adults to the library, for whom access to online resources for learning and communication is important.</w:t>
            </w:r>
          </w:p>
        </w:tc>
      </w:tr>
      <w:tr w:rsidR="00A6561C" w:rsidRPr="0028345B" w:rsidTr="00A6561C">
        <w:trPr>
          <w:trHeight w:val="1550"/>
        </w:trPr>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r w:rsidRPr="00A6561C">
              <w:rPr>
                <w:rFonts w:ascii="Times New Roman" w:hAnsi="Times New Roman"/>
                <w:b/>
                <w:sz w:val="28"/>
                <w:szCs w:val="28"/>
              </w:rPr>
              <w:lastRenderedPageBreak/>
              <w:t>7.</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lang w:val="en-US"/>
              </w:rPr>
            </w:pPr>
            <w:r w:rsidRPr="00A6561C">
              <w:rPr>
                <w:rFonts w:ascii="Times New Roman" w:hAnsi="Times New Roman"/>
                <w:b/>
                <w:bCs/>
                <w:sz w:val="28"/>
                <w:szCs w:val="28"/>
                <w:lang w:val="en-US"/>
              </w:rPr>
              <w:t>A brief description of the project activities:</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 xml:space="preserve">- organizing free access to the </w:t>
            </w:r>
            <w:proofErr w:type="spellStart"/>
            <w:r w:rsidRPr="00A6561C">
              <w:rPr>
                <w:rFonts w:ascii="Times New Roman" w:hAnsi="Times New Roman"/>
                <w:sz w:val="28"/>
                <w:szCs w:val="28"/>
                <w:lang w:val="en-US"/>
              </w:rPr>
              <w:t>LitRes</w:t>
            </w:r>
            <w:proofErr w:type="spellEnd"/>
            <w:r w:rsidRPr="00A6561C">
              <w:rPr>
                <w:rFonts w:ascii="Times New Roman" w:hAnsi="Times New Roman"/>
                <w:sz w:val="28"/>
                <w:szCs w:val="28"/>
                <w:lang w:val="en-US"/>
              </w:rPr>
              <w:t xml:space="preserve"> electronic library;</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 xml:space="preserve">- the opportunity for readers to use the resources of the library around the clock; </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 purchase of equipment necessary for the organization of services to users of the digital library "</w:t>
            </w:r>
            <w:proofErr w:type="spellStart"/>
            <w:r w:rsidRPr="00A6561C">
              <w:rPr>
                <w:rFonts w:ascii="Times New Roman" w:hAnsi="Times New Roman"/>
                <w:sz w:val="28"/>
                <w:szCs w:val="28"/>
                <w:lang w:val="en-US"/>
              </w:rPr>
              <w:t>LitRes</w:t>
            </w:r>
            <w:proofErr w:type="spellEnd"/>
            <w:r w:rsidRPr="00A6561C">
              <w:rPr>
                <w:rFonts w:ascii="Times New Roman" w:hAnsi="Times New Roman"/>
                <w:sz w:val="28"/>
                <w:szCs w:val="28"/>
                <w:lang w:val="en-US"/>
              </w:rPr>
              <w:t xml:space="preserve">": </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1. Purchase of a printer for printing documents and a computer to install the program;</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2. Purchase of popular literature in electronic form, including for children and teenagers;</w:t>
            </w:r>
          </w:p>
          <w:p w:rsidR="00A6561C" w:rsidRPr="00A6561C" w:rsidRDefault="00A6561C" w:rsidP="00A6561C">
            <w:pPr>
              <w:jc w:val="both"/>
              <w:rPr>
                <w:rFonts w:ascii="Times New Roman" w:hAnsi="Times New Roman"/>
                <w:sz w:val="28"/>
                <w:szCs w:val="28"/>
                <w:lang w:val="en-US"/>
              </w:rPr>
            </w:pPr>
            <w:r w:rsidRPr="00A6561C">
              <w:rPr>
                <w:rFonts w:ascii="Times New Roman" w:hAnsi="Times New Roman"/>
                <w:sz w:val="28"/>
                <w:szCs w:val="28"/>
                <w:lang w:val="en-US"/>
              </w:rPr>
              <w:t>Payment for the program and software for 1 year.</w:t>
            </w:r>
          </w:p>
        </w:tc>
      </w:tr>
      <w:tr w:rsidR="00A6561C" w:rsidRPr="0028345B" w:rsidTr="00A6561C">
        <w:tc>
          <w:tcPr>
            <w:tcW w:w="542" w:type="dxa"/>
            <w:tcBorders>
              <w:top w:val="single" w:sz="4" w:space="0" w:color="auto"/>
              <w:left w:val="single" w:sz="4" w:space="0" w:color="auto"/>
              <w:bottom w:val="single" w:sz="4" w:space="0" w:color="auto"/>
              <w:right w:val="single" w:sz="4" w:space="0" w:color="auto"/>
            </w:tcBorders>
          </w:tcPr>
          <w:p w:rsidR="00A6561C" w:rsidRPr="00A6561C" w:rsidRDefault="00A6561C" w:rsidP="00A6561C">
            <w:pPr>
              <w:rPr>
                <w:rFonts w:ascii="Times New Roman" w:hAnsi="Times New Roman"/>
                <w:b/>
                <w:sz w:val="28"/>
                <w:szCs w:val="28"/>
              </w:rPr>
            </w:pPr>
            <w:r w:rsidRPr="00A6561C">
              <w:rPr>
                <w:rFonts w:ascii="Times New Roman" w:hAnsi="Times New Roman"/>
                <w:b/>
                <w:sz w:val="28"/>
                <w:szCs w:val="28"/>
              </w:rPr>
              <w:t>8.</w:t>
            </w:r>
          </w:p>
          <w:p w:rsidR="00A6561C" w:rsidRPr="00A6561C" w:rsidRDefault="00A6561C" w:rsidP="00A6561C">
            <w:pPr>
              <w:rPr>
                <w:rFonts w:ascii="Times New Roman" w:hAnsi="Times New Roman"/>
                <w:sz w:val="28"/>
                <w:szCs w:val="28"/>
              </w:rPr>
            </w:pPr>
          </w:p>
        </w:tc>
        <w:tc>
          <w:tcPr>
            <w:tcW w:w="8963" w:type="dxa"/>
            <w:gridSpan w:val="2"/>
            <w:tcBorders>
              <w:top w:val="single" w:sz="4" w:space="0" w:color="auto"/>
              <w:left w:val="single" w:sz="4" w:space="0" w:color="auto"/>
              <w:bottom w:val="single" w:sz="4" w:space="0" w:color="auto"/>
              <w:right w:val="single" w:sz="4" w:space="0" w:color="auto"/>
            </w:tcBorders>
          </w:tcPr>
          <w:p w:rsidR="00A6561C" w:rsidRPr="00A6561C" w:rsidRDefault="00A6561C" w:rsidP="00A6561C">
            <w:pPr>
              <w:rPr>
                <w:rFonts w:ascii="Times New Roman" w:hAnsi="Times New Roman"/>
                <w:b/>
                <w:color w:val="FF0000"/>
                <w:sz w:val="28"/>
                <w:szCs w:val="28"/>
                <w:lang w:val="en-US"/>
              </w:rPr>
            </w:pPr>
            <w:r w:rsidRPr="00A6561C">
              <w:rPr>
                <w:rFonts w:ascii="Times New Roman" w:hAnsi="Times New Roman"/>
                <w:b/>
                <w:sz w:val="28"/>
                <w:szCs w:val="28"/>
                <w:lang w:val="en-US"/>
              </w:rPr>
              <w:t xml:space="preserve">Total amount of financing  (in Belarusian rubles ): 10 000 </w:t>
            </w:r>
          </w:p>
          <w:p w:rsidR="00A6561C" w:rsidRPr="00A6561C" w:rsidRDefault="00A6561C" w:rsidP="00A6561C">
            <w:pPr>
              <w:rPr>
                <w:rFonts w:ascii="Times New Roman" w:hAnsi="Times New Roman"/>
                <w:sz w:val="28"/>
                <w:szCs w:val="28"/>
                <w:lang w:val="en-US"/>
              </w:rPr>
            </w:pPr>
          </w:p>
        </w:tc>
      </w:tr>
      <w:tr w:rsidR="00A6561C" w:rsidRPr="0028345B" w:rsidTr="00A6561C">
        <w:tc>
          <w:tcPr>
            <w:tcW w:w="3779" w:type="dxa"/>
            <w:gridSpan w:val="2"/>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rPr>
            </w:pPr>
            <w:proofErr w:type="spellStart"/>
            <w:r w:rsidRPr="00A6561C">
              <w:rPr>
                <w:rFonts w:ascii="Times New Roman" w:hAnsi="Times New Roman"/>
                <w:b/>
                <w:bCs/>
                <w:sz w:val="28"/>
                <w:szCs w:val="28"/>
              </w:rPr>
              <w:t>Source</w:t>
            </w:r>
            <w:proofErr w:type="spellEnd"/>
            <w:r w:rsidRPr="00A6561C">
              <w:rPr>
                <w:rFonts w:ascii="Times New Roman" w:hAnsi="Times New Roman"/>
                <w:b/>
                <w:bCs/>
                <w:sz w:val="28"/>
                <w:szCs w:val="28"/>
              </w:rPr>
              <w:t xml:space="preserve"> </w:t>
            </w:r>
            <w:proofErr w:type="spellStart"/>
            <w:r w:rsidRPr="00A6561C">
              <w:rPr>
                <w:rFonts w:ascii="Times New Roman" w:hAnsi="Times New Roman"/>
                <w:b/>
                <w:bCs/>
                <w:sz w:val="28"/>
                <w:szCs w:val="28"/>
              </w:rPr>
              <w:t>of</w:t>
            </w:r>
            <w:proofErr w:type="spellEnd"/>
            <w:r w:rsidRPr="00A6561C">
              <w:rPr>
                <w:rFonts w:ascii="Times New Roman" w:hAnsi="Times New Roman"/>
                <w:b/>
                <w:bCs/>
                <w:sz w:val="28"/>
                <w:szCs w:val="28"/>
              </w:rPr>
              <w:t xml:space="preserve"> </w:t>
            </w:r>
            <w:proofErr w:type="spellStart"/>
            <w:r w:rsidRPr="00A6561C">
              <w:rPr>
                <w:rFonts w:ascii="Times New Roman" w:hAnsi="Times New Roman"/>
                <w:b/>
                <w:bCs/>
                <w:sz w:val="28"/>
                <w:szCs w:val="28"/>
              </w:rPr>
              <w:t>financing</w:t>
            </w:r>
            <w:proofErr w:type="spellEnd"/>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lang w:val="en-US"/>
              </w:rPr>
            </w:pPr>
            <w:r w:rsidRPr="00A6561C">
              <w:rPr>
                <w:rFonts w:ascii="Times New Roman" w:hAnsi="Times New Roman"/>
                <w:b/>
                <w:sz w:val="28"/>
                <w:szCs w:val="28"/>
                <w:lang w:val="en-US"/>
              </w:rPr>
              <w:t>Amount of financing (in Belarusian rubles)</w:t>
            </w:r>
          </w:p>
        </w:tc>
      </w:tr>
      <w:tr w:rsidR="00A6561C" w:rsidRPr="00A6561C" w:rsidTr="00A6561C">
        <w:tc>
          <w:tcPr>
            <w:tcW w:w="3779" w:type="dxa"/>
            <w:gridSpan w:val="2"/>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lang w:val="en-US"/>
              </w:rPr>
            </w:pPr>
            <w:r w:rsidRPr="00A6561C">
              <w:rPr>
                <w:rFonts w:ascii="Times New Roman" w:hAnsi="Times New Roman"/>
                <w:b/>
                <w:bCs/>
                <w:sz w:val="28"/>
                <w:szCs w:val="28"/>
                <w:lang w:val="en-US"/>
              </w:rPr>
              <w:t>Donor funds</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r w:rsidRPr="00A6561C">
              <w:rPr>
                <w:rFonts w:ascii="Times New Roman" w:hAnsi="Times New Roman"/>
                <w:b/>
                <w:sz w:val="28"/>
                <w:szCs w:val="28"/>
              </w:rPr>
              <w:t>9 500</w:t>
            </w:r>
          </w:p>
        </w:tc>
      </w:tr>
      <w:tr w:rsidR="00A6561C" w:rsidRPr="00A6561C" w:rsidTr="00A6561C">
        <w:tc>
          <w:tcPr>
            <w:tcW w:w="3779" w:type="dxa"/>
            <w:gridSpan w:val="2"/>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rPr>
            </w:pPr>
            <w:proofErr w:type="spellStart"/>
            <w:r w:rsidRPr="00A6561C">
              <w:rPr>
                <w:rFonts w:ascii="Times New Roman" w:hAnsi="Times New Roman"/>
                <w:b/>
                <w:bCs/>
                <w:sz w:val="28"/>
                <w:szCs w:val="28"/>
              </w:rPr>
              <w:t>Co-financing</w:t>
            </w:r>
            <w:proofErr w:type="spellEnd"/>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sz w:val="28"/>
                <w:szCs w:val="28"/>
              </w:rPr>
            </w:pPr>
            <w:r w:rsidRPr="00A6561C">
              <w:rPr>
                <w:rFonts w:ascii="Times New Roman" w:hAnsi="Times New Roman"/>
                <w:b/>
                <w:sz w:val="28"/>
                <w:szCs w:val="28"/>
              </w:rPr>
              <w:t>500</w:t>
            </w:r>
          </w:p>
        </w:tc>
      </w:tr>
      <w:tr w:rsidR="00A6561C" w:rsidRPr="0028345B" w:rsidTr="00A6561C">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rPr>
            </w:pPr>
            <w:r w:rsidRPr="00A6561C">
              <w:rPr>
                <w:rFonts w:ascii="Times New Roman" w:hAnsi="Times New Roman"/>
                <w:b/>
                <w:bCs/>
                <w:sz w:val="28"/>
                <w:szCs w:val="28"/>
              </w:rPr>
              <w:t>9.</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lang w:val="en-US"/>
              </w:rPr>
            </w:pPr>
            <w:r w:rsidRPr="00A6561C">
              <w:rPr>
                <w:rFonts w:ascii="Times New Roman" w:hAnsi="Times New Roman"/>
                <w:b/>
                <w:bCs/>
                <w:sz w:val="28"/>
                <w:szCs w:val="28"/>
                <w:lang w:val="en-US"/>
              </w:rPr>
              <w:t>Location of the project (region/district, city):</w:t>
            </w:r>
          </w:p>
        </w:tc>
        <w:tc>
          <w:tcPr>
            <w:tcW w:w="5726"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sz w:val="28"/>
                <w:szCs w:val="28"/>
                <w:lang w:val="en-US"/>
              </w:rPr>
            </w:pPr>
            <w:r w:rsidRPr="00A6561C">
              <w:rPr>
                <w:rFonts w:ascii="Times New Roman" w:hAnsi="Times New Roman"/>
                <w:sz w:val="28"/>
                <w:szCs w:val="28"/>
                <w:lang w:val="en-US"/>
              </w:rPr>
              <w:t xml:space="preserve">Vitebsk region, </w:t>
            </w:r>
            <w:proofErr w:type="spellStart"/>
            <w:r w:rsidRPr="00A6561C">
              <w:rPr>
                <w:rFonts w:ascii="Times New Roman" w:hAnsi="Times New Roman"/>
                <w:sz w:val="28"/>
                <w:szCs w:val="28"/>
                <w:lang w:val="en-US"/>
              </w:rPr>
              <w:t>Lepel</w:t>
            </w:r>
            <w:proofErr w:type="spellEnd"/>
            <w:r w:rsidRPr="00A6561C">
              <w:rPr>
                <w:rFonts w:ascii="Times New Roman" w:hAnsi="Times New Roman"/>
                <w:sz w:val="28"/>
                <w:szCs w:val="28"/>
                <w:lang w:val="en-US"/>
              </w:rPr>
              <w:t xml:space="preserve"> district, </w:t>
            </w:r>
          </w:p>
          <w:p w:rsidR="00A6561C" w:rsidRPr="00A6561C" w:rsidRDefault="00A6561C" w:rsidP="00A6561C">
            <w:pPr>
              <w:rPr>
                <w:rFonts w:ascii="Times New Roman" w:hAnsi="Times New Roman"/>
                <w:sz w:val="28"/>
                <w:szCs w:val="28"/>
                <w:lang w:val="en-US"/>
              </w:rPr>
            </w:pPr>
            <w:r w:rsidRPr="00A6561C">
              <w:rPr>
                <w:rFonts w:ascii="Times New Roman" w:hAnsi="Times New Roman"/>
                <w:sz w:val="28"/>
                <w:szCs w:val="28"/>
                <w:lang w:val="en-US"/>
              </w:rPr>
              <w:t xml:space="preserve"> </w:t>
            </w:r>
            <w:proofErr w:type="spellStart"/>
            <w:r w:rsidRPr="00A6561C">
              <w:rPr>
                <w:rFonts w:ascii="Times New Roman" w:hAnsi="Times New Roman"/>
                <w:sz w:val="28"/>
                <w:szCs w:val="28"/>
                <w:lang w:val="en-US"/>
              </w:rPr>
              <w:t>Lepel</w:t>
            </w:r>
            <w:proofErr w:type="spellEnd"/>
          </w:p>
        </w:tc>
      </w:tr>
      <w:tr w:rsidR="00A6561C" w:rsidRPr="0028345B" w:rsidTr="00A6561C">
        <w:tc>
          <w:tcPr>
            <w:tcW w:w="538"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rPr>
            </w:pPr>
            <w:r w:rsidRPr="00A6561C">
              <w:rPr>
                <w:rFonts w:ascii="Times New Roman" w:hAnsi="Times New Roman"/>
                <w:b/>
                <w:bCs/>
                <w:sz w:val="28"/>
                <w:szCs w:val="28"/>
              </w:rPr>
              <w:t>10.</w:t>
            </w:r>
          </w:p>
        </w:tc>
        <w:tc>
          <w:tcPr>
            <w:tcW w:w="3241" w:type="dxa"/>
            <w:tcBorders>
              <w:top w:val="single" w:sz="4" w:space="0" w:color="auto"/>
              <w:left w:val="single" w:sz="4" w:space="0" w:color="auto"/>
              <w:bottom w:val="single" w:sz="4" w:space="0" w:color="auto"/>
              <w:right w:val="single" w:sz="4" w:space="0" w:color="auto"/>
            </w:tcBorders>
            <w:hideMark/>
          </w:tcPr>
          <w:p w:rsidR="00A6561C" w:rsidRPr="00A6561C" w:rsidRDefault="00A6561C" w:rsidP="00A6561C">
            <w:pPr>
              <w:rPr>
                <w:rFonts w:ascii="Times New Roman" w:hAnsi="Times New Roman"/>
                <w:b/>
                <w:bCs/>
                <w:sz w:val="28"/>
                <w:szCs w:val="28"/>
              </w:rPr>
            </w:pPr>
            <w:proofErr w:type="spellStart"/>
            <w:r w:rsidRPr="00A6561C">
              <w:rPr>
                <w:rFonts w:ascii="Times New Roman" w:hAnsi="Times New Roman"/>
                <w:b/>
                <w:bCs/>
                <w:sz w:val="28"/>
                <w:szCs w:val="28"/>
              </w:rPr>
              <w:t>Contact</w:t>
            </w:r>
            <w:proofErr w:type="spellEnd"/>
            <w:r w:rsidRPr="00A6561C">
              <w:rPr>
                <w:rFonts w:ascii="Times New Roman" w:hAnsi="Times New Roman"/>
                <w:b/>
                <w:bCs/>
                <w:sz w:val="28"/>
                <w:szCs w:val="28"/>
              </w:rPr>
              <w:t xml:space="preserve"> </w:t>
            </w:r>
            <w:proofErr w:type="spellStart"/>
            <w:r w:rsidRPr="00A6561C">
              <w:rPr>
                <w:rFonts w:ascii="Times New Roman" w:hAnsi="Times New Roman"/>
                <w:b/>
                <w:bCs/>
                <w:sz w:val="28"/>
                <w:szCs w:val="28"/>
              </w:rPr>
              <w:t>person</w:t>
            </w:r>
            <w:proofErr w:type="spellEnd"/>
            <w:r w:rsidRPr="00A6561C">
              <w:rPr>
                <w:rFonts w:ascii="Times New Roman" w:hAnsi="Times New Roman"/>
                <w:b/>
                <w:bCs/>
                <w:sz w:val="28"/>
                <w:szCs w:val="28"/>
              </w:rPr>
              <w:t>:</w:t>
            </w:r>
          </w:p>
        </w:tc>
        <w:tc>
          <w:tcPr>
            <w:tcW w:w="5726" w:type="dxa"/>
            <w:tcBorders>
              <w:top w:val="single" w:sz="4" w:space="0" w:color="auto"/>
              <w:left w:val="single" w:sz="4" w:space="0" w:color="auto"/>
              <w:bottom w:val="single" w:sz="4" w:space="0" w:color="auto"/>
              <w:right w:val="single" w:sz="4" w:space="0" w:color="auto"/>
            </w:tcBorders>
          </w:tcPr>
          <w:p w:rsidR="00A6561C" w:rsidRPr="00A6561C" w:rsidRDefault="00A6561C" w:rsidP="00A6561C">
            <w:pPr>
              <w:rPr>
                <w:rFonts w:ascii="Times New Roman" w:hAnsi="Times New Roman"/>
                <w:sz w:val="28"/>
                <w:szCs w:val="28"/>
                <w:lang w:val="en-US"/>
              </w:rPr>
            </w:pPr>
            <w:proofErr w:type="spellStart"/>
            <w:r w:rsidRPr="00A6561C">
              <w:rPr>
                <w:rFonts w:ascii="Times New Roman" w:hAnsi="Times New Roman"/>
                <w:sz w:val="28"/>
                <w:szCs w:val="28"/>
                <w:lang w:val="en-US"/>
              </w:rPr>
              <w:t>Mazgo</w:t>
            </w:r>
            <w:proofErr w:type="spellEnd"/>
            <w:r w:rsidRPr="00A6561C">
              <w:rPr>
                <w:rFonts w:ascii="Times New Roman" w:hAnsi="Times New Roman"/>
                <w:sz w:val="28"/>
                <w:szCs w:val="28"/>
                <w:lang w:val="en-US"/>
              </w:rPr>
              <w:t xml:space="preserve"> Elena </w:t>
            </w:r>
            <w:proofErr w:type="spellStart"/>
            <w:r w:rsidRPr="00A6561C">
              <w:rPr>
                <w:rFonts w:ascii="Times New Roman" w:hAnsi="Times New Roman"/>
                <w:sz w:val="28"/>
                <w:szCs w:val="28"/>
                <w:lang w:val="en-US"/>
              </w:rPr>
              <w:t>Viktorovna</w:t>
            </w:r>
            <w:proofErr w:type="spellEnd"/>
            <w:r w:rsidRPr="00A6561C">
              <w:rPr>
                <w:rFonts w:ascii="Times New Roman" w:hAnsi="Times New Roman"/>
                <w:sz w:val="28"/>
                <w:szCs w:val="28"/>
                <w:lang w:val="en-US"/>
              </w:rPr>
              <w:t xml:space="preserve">, director of the Centralized Library System in </w:t>
            </w:r>
            <w:proofErr w:type="spellStart"/>
            <w:r w:rsidRPr="00A6561C">
              <w:rPr>
                <w:rFonts w:ascii="Times New Roman" w:hAnsi="Times New Roman"/>
                <w:sz w:val="28"/>
                <w:szCs w:val="28"/>
                <w:lang w:val="en-US"/>
              </w:rPr>
              <w:t>Lepel</w:t>
            </w:r>
            <w:proofErr w:type="spellEnd"/>
            <w:r w:rsidRPr="00A6561C">
              <w:rPr>
                <w:rFonts w:ascii="Times New Roman" w:hAnsi="Times New Roman"/>
                <w:sz w:val="28"/>
                <w:szCs w:val="28"/>
                <w:lang w:val="en-US"/>
              </w:rPr>
              <w:t xml:space="preserve">, contact phone:  8 (02132) 3 62 07; +375(29) 516 81 93 </w:t>
            </w:r>
          </w:p>
          <w:p w:rsidR="00A6561C" w:rsidRPr="0028345B" w:rsidRDefault="00A6561C" w:rsidP="00A6561C">
            <w:pPr>
              <w:rPr>
                <w:rFonts w:ascii="Times New Roman" w:hAnsi="Times New Roman"/>
                <w:sz w:val="28"/>
                <w:szCs w:val="28"/>
                <w:lang w:val="en-US"/>
              </w:rPr>
            </w:pPr>
            <w:r w:rsidRPr="00A6561C">
              <w:rPr>
                <w:rFonts w:ascii="Times New Roman" w:hAnsi="Times New Roman"/>
                <w:sz w:val="28"/>
                <w:szCs w:val="28"/>
                <w:lang w:val="en-US"/>
              </w:rPr>
              <w:t>e</w:t>
            </w:r>
            <w:r w:rsidRPr="0028345B">
              <w:rPr>
                <w:rFonts w:ascii="Times New Roman" w:hAnsi="Times New Roman"/>
                <w:sz w:val="28"/>
                <w:szCs w:val="28"/>
                <w:lang w:val="en-US"/>
              </w:rPr>
              <w:t>-</w:t>
            </w:r>
            <w:r w:rsidRPr="00A6561C">
              <w:rPr>
                <w:rFonts w:ascii="Times New Roman" w:hAnsi="Times New Roman"/>
                <w:sz w:val="28"/>
                <w:szCs w:val="28"/>
                <w:lang w:val="en-US"/>
              </w:rPr>
              <w:t>mail</w:t>
            </w:r>
            <w:r w:rsidRPr="0028345B">
              <w:rPr>
                <w:rFonts w:ascii="Times New Roman" w:hAnsi="Times New Roman"/>
                <w:sz w:val="28"/>
                <w:szCs w:val="28"/>
                <w:lang w:val="en-US"/>
              </w:rPr>
              <w:t xml:space="preserve">: </w:t>
            </w:r>
            <w:r w:rsidR="0028345B" w:rsidRPr="0028345B">
              <w:rPr>
                <w:b/>
                <w:bCs/>
                <w:lang w:val="en-US"/>
              </w:rPr>
              <w:t>lepelcbs@lepel.vitebsk-region.gov.by</w:t>
            </w:r>
            <w:bookmarkStart w:id="0" w:name="_GoBack"/>
            <w:bookmarkEnd w:id="0"/>
          </w:p>
          <w:p w:rsidR="00A6561C" w:rsidRPr="0028345B" w:rsidRDefault="00A6561C" w:rsidP="00A6561C">
            <w:pPr>
              <w:rPr>
                <w:rFonts w:ascii="Times New Roman" w:hAnsi="Times New Roman"/>
                <w:color w:val="FF0000"/>
                <w:sz w:val="28"/>
                <w:szCs w:val="28"/>
                <w:lang w:val="en-US"/>
              </w:rPr>
            </w:pPr>
          </w:p>
        </w:tc>
      </w:tr>
    </w:tbl>
    <w:p w:rsidR="00A6561C" w:rsidRPr="0028345B" w:rsidRDefault="00A6561C" w:rsidP="00A6561C">
      <w:pPr>
        <w:rPr>
          <w:rFonts w:ascii="Calibri" w:eastAsia="Calibri" w:hAnsi="Calibri" w:cs="Times New Roman"/>
          <w:lang w:val="en-US"/>
        </w:rPr>
      </w:pPr>
    </w:p>
    <w:p w:rsidR="00A6561C" w:rsidRPr="0028345B" w:rsidRDefault="00A6561C" w:rsidP="00A6561C">
      <w:pPr>
        <w:rPr>
          <w:rFonts w:ascii="Calibri" w:eastAsia="Calibri" w:hAnsi="Calibri" w:cs="Times New Roman"/>
          <w:lang w:val="en-US"/>
        </w:rPr>
      </w:pPr>
    </w:p>
    <w:p w:rsidR="00A6561C" w:rsidRPr="0028345B" w:rsidRDefault="00A6561C">
      <w:pPr>
        <w:rPr>
          <w:lang w:val="en-US"/>
        </w:rPr>
      </w:pPr>
    </w:p>
    <w:sectPr w:rsidR="00A6561C" w:rsidRPr="0028345B" w:rsidSect="00AC27A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30"/>
    <w:rsid w:val="000627AD"/>
    <w:rsid w:val="000E5ACB"/>
    <w:rsid w:val="001056AC"/>
    <w:rsid w:val="001113AC"/>
    <w:rsid w:val="00216F5A"/>
    <w:rsid w:val="0026730E"/>
    <w:rsid w:val="0027351E"/>
    <w:rsid w:val="0028345B"/>
    <w:rsid w:val="002A3DBE"/>
    <w:rsid w:val="0036390A"/>
    <w:rsid w:val="00455464"/>
    <w:rsid w:val="0048636E"/>
    <w:rsid w:val="004E5253"/>
    <w:rsid w:val="004F1038"/>
    <w:rsid w:val="004F2997"/>
    <w:rsid w:val="00585CE1"/>
    <w:rsid w:val="0059160C"/>
    <w:rsid w:val="006075D5"/>
    <w:rsid w:val="00687730"/>
    <w:rsid w:val="00710513"/>
    <w:rsid w:val="00791EDE"/>
    <w:rsid w:val="007E760C"/>
    <w:rsid w:val="00965B86"/>
    <w:rsid w:val="009B2684"/>
    <w:rsid w:val="00A4729E"/>
    <w:rsid w:val="00A6561C"/>
    <w:rsid w:val="00A83D0B"/>
    <w:rsid w:val="00A92E1D"/>
    <w:rsid w:val="00AC27A6"/>
    <w:rsid w:val="00B51CB8"/>
    <w:rsid w:val="00BA0D69"/>
    <w:rsid w:val="00BC361D"/>
    <w:rsid w:val="00BD4CAE"/>
    <w:rsid w:val="00BF4629"/>
    <w:rsid w:val="00C76A03"/>
    <w:rsid w:val="00D600D6"/>
    <w:rsid w:val="00D76DA7"/>
    <w:rsid w:val="00DA40D7"/>
    <w:rsid w:val="00DE6676"/>
    <w:rsid w:val="00E07861"/>
    <w:rsid w:val="00E132EB"/>
    <w:rsid w:val="00EA78E7"/>
    <w:rsid w:val="00F4596D"/>
    <w:rsid w:val="00FB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53"/>
    <w:pPr>
      <w:spacing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7730"/>
    <w:rPr>
      <w:color w:val="0000FF" w:themeColor="hyperlink"/>
      <w:u w:val="single"/>
    </w:rPr>
  </w:style>
  <w:style w:type="paragraph" w:styleId="a4">
    <w:name w:val="No Spacing"/>
    <w:uiPriority w:val="1"/>
    <w:qFormat/>
    <w:rsid w:val="00687730"/>
    <w:pPr>
      <w:spacing w:after="0" w:line="240" w:lineRule="auto"/>
    </w:pPr>
  </w:style>
  <w:style w:type="table" w:styleId="a5">
    <w:name w:val="Table Grid"/>
    <w:basedOn w:val="a1"/>
    <w:uiPriority w:val="59"/>
    <w:rsid w:val="00687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965B86"/>
    <w:pPr>
      <w:widowControl w:val="0"/>
      <w:autoSpaceDE w:val="0"/>
      <w:autoSpaceDN w:val="0"/>
      <w:spacing w:after="0"/>
      <w:ind w:left="392"/>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965B86"/>
    <w:rPr>
      <w:rFonts w:ascii="Times New Roman" w:eastAsia="Times New Roman" w:hAnsi="Times New Roman" w:cs="Times New Roman"/>
      <w:sz w:val="24"/>
      <w:szCs w:val="24"/>
    </w:rPr>
  </w:style>
  <w:style w:type="table" w:customStyle="1" w:styleId="1">
    <w:name w:val="Сетка таблицы1"/>
    <w:basedOn w:val="a1"/>
    <w:next w:val="a5"/>
    <w:uiPriority w:val="59"/>
    <w:rsid w:val="00A656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53"/>
    <w:pPr>
      <w:spacing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7730"/>
    <w:rPr>
      <w:color w:val="0000FF" w:themeColor="hyperlink"/>
      <w:u w:val="single"/>
    </w:rPr>
  </w:style>
  <w:style w:type="paragraph" w:styleId="a4">
    <w:name w:val="No Spacing"/>
    <w:uiPriority w:val="1"/>
    <w:qFormat/>
    <w:rsid w:val="00687730"/>
    <w:pPr>
      <w:spacing w:after="0" w:line="240" w:lineRule="auto"/>
    </w:pPr>
  </w:style>
  <w:style w:type="table" w:styleId="a5">
    <w:name w:val="Table Grid"/>
    <w:basedOn w:val="a1"/>
    <w:uiPriority w:val="59"/>
    <w:rsid w:val="00687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965B86"/>
    <w:pPr>
      <w:widowControl w:val="0"/>
      <w:autoSpaceDE w:val="0"/>
      <w:autoSpaceDN w:val="0"/>
      <w:spacing w:after="0"/>
      <w:ind w:left="392"/>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965B86"/>
    <w:rPr>
      <w:rFonts w:ascii="Times New Roman" w:eastAsia="Times New Roman" w:hAnsi="Times New Roman" w:cs="Times New Roman"/>
      <w:sz w:val="24"/>
      <w:szCs w:val="24"/>
    </w:rPr>
  </w:style>
  <w:style w:type="table" w:customStyle="1" w:styleId="1">
    <w:name w:val="Сетка таблицы1"/>
    <w:basedOn w:val="a1"/>
    <w:next w:val="a5"/>
    <w:uiPriority w:val="59"/>
    <w:rsid w:val="00A656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52232">
      <w:bodyDiv w:val="1"/>
      <w:marLeft w:val="0"/>
      <w:marRight w:val="0"/>
      <w:marTop w:val="0"/>
      <w:marBottom w:val="0"/>
      <w:divBdr>
        <w:top w:val="none" w:sz="0" w:space="0" w:color="auto"/>
        <w:left w:val="none" w:sz="0" w:space="0" w:color="auto"/>
        <w:bottom w:val="none" w:sz="0" w:space="0" w:color="auto"/>
        <w:right w:val="none" w:sz="0" w:space="0" w:color="auto"/>
      </w:divBdr>
    </w:div>
    <w:div w:id="1521116323">
      <w:bodyDiv w:val="1"/>
      <w:marLeft w:val="0"/>
      <w:marRight w:val="0"/>
      <w:marTop w:val="0"/>
      <w:marBottom w:val="0"/>
      <w:divBdr>
        <w:top w:val="none" w:sz="0" w:space="0" w:color="auto"/>
        <w:left w:val="none" w:sz="0" w:space="0" w:color="auto"/>
        <w:bottom w:val="none" w:sz="0" w:space="0" w:color="auto"/>
        <w:right w:val="none" w:sz="0" w:space="0" w:color="auto"/>
      </w:divBdr>
    </w:div>
    <w:div w:id="18628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E84F-8F9C-426C-A944-9D23863F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61</cp:revision>
  <cp:lastPrinted>2021-10-18T06:09:00Z</cp:lastPrinted>
  <dcterms:created xsi:type="dcterms:W3CDTF">2021-10-15T05:55:00Z</dcterms:created>
  <dcterms:modified xsi:type="dcterms:W3CDTF">2024-03-26T05:59:00Z</dcterms:modified>
</cp:coreProperties>
</file>